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40" w:rsidRPr="00476240" w:rsidRDefault="00476240" w:rsidP="00476240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76240">
        <w:rPr>
          <w:rFonts w:ascii="Times New Roman" w:hAnsi="Times New Roman" w:cs="Times New Roman"/>
          <w:b/>
          <w:bCs/>
          <w:sz w:val="32"/>
          <w:szCs w:val="32"/>
        </w:rPr>
        <w:t xml:space="preserve">Szkoła  Podstawowa nr 1 w Szubinie </w:t>
      </w:r>
    </w:p>
    <w:p w:rsidR="00476240" w:rsidRPr="00476240" w:rsidRDefault="00476240" w:rsidP="004762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76240">
        <w:rPr>
          <w:rFonts w:ascii="Times New Roman" w:hAnsi="Times New Roman" w:cs="Times New Roman"/>
          <w:b/>
          <w:bCs/>
          <w:sz w:val="32"/>
          <w:szCs w:val="32"/>
        </w:rPr>
        <w:t>im. Króla Władysława Jagiełły</w:t>
      </w:r>
    </w:p>
    <w:p w:rsidR="00476240" w:rsidRDefault="00476240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240" w:rsidRDefault="00CF7901" w:rsidP="00CF79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406D4895" wp14:editId="3B864AE1">
            <wp:extent cx="1934511" cy="1988927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42" cy="202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0" w:rsidRPr="00476240" w:rsidRDefault="00476240" w:rsidP="00DE547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476240" w:rsidRPr="00476240" w:rsidRDefault="00476240" w:rsidP="00DE547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76240">
        <w:rPr>
          <w:rFonts w:ascii="Times New Roman" w:hAnsi="Times New Roman" w:cs="Times New Roman"/>
          <w:b/>
          <w:bCs/>
          <w:color w:val="FF0000"/>
          <w:sz w:val="36"/>
          <w:szCs w:val="36"/>
        </w:rPr>
        <w:t>PRZEDMIOTOWE ZASADY OCENIANIA</w:t>
      </w:r>
    </w:p>
    <w:p w:rsidR="00476240" w:rsidRPr="00476240" w:rsidRDefault="00476240" w:rsidP="00DE547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7624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Z GEOGRAFII</w:t>
      </w:r>
    </w:p>
    <w:p w:rsidR="00476240" w:rsidRDefault="00476240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240" w:rsidRDefault="00476240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7901" w:rsidRDefault="00CF7901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7901" w:rsidRDefault="00CF7901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7901" w:rsidRDefault="00CF7901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7901" w:rsidRDefault="00CF7901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240" w:rsidRDefault="00476240" w:rsidP="00476240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240" w:rsidRPr="00476240" w:rsidRDefault="00476240" w:rsidP="0047624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6240">
        <w:rPr>
          <w:rFonts w:ascii="Times New Roman" w:hAnsi="Times New Roman" w:cs="Times New Roman"/>
          <w:b/>
          <w:bCs/>
          <w:sz w:val="28"/>
          <w:szCs w:val="28"/>
        </w:rPr>
        <w:t>Opracowane przez:</w:t>
      </w:r>
    </w:p>
    <w:p w:rsidR="00476240" w:rsidRPr="00476240" w:rsidRDefault="00476240" w:rsidP="0047624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6240">
        <w:rPr>
          <w:rFonts w:ascii="Times New Roman" w:hAnsi="Times New Roman" w:cs="Times New Roman"/>
          <w:b/>
          <w:bCs/>
          <w:sz w:val="28"/>
          <w:szCs w:val="28"/>
        </w:rPr>
        <w:t>Lidia Stasiak</w:t>
      </w:r>
    </w:p>
    <w:p w:rsidR="00476240" w:rsidRDefault="00476240" w:rsidP="0047624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6240">
        <w:rPr>
          <w:rFonts w:ascii="Times New Roman" w:hAnsi="Times New Roman" w:cs="Times New Roman"/>
          <w:b/>
          <w:bCs/>
          <w:sz w:val="28"/>
          <w:szCs w:val="28"/>
        </w:rPr>
        <w:t xml:space="preserve">Małgorzata Kowalska </w:t>
      </w:r>
    </w:p>
    <w:p w:rsidR="00476240" w:rsidRPr="00476240" w:rsidRDefault="00476240" w:rsidP="0047624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Anna Smolińska </w:t>
      </w:r>
    </w:p>
    <w:p w:rsidR="00476240" w:rsidRDefault="00476240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240" w:rsidRDefault="00476240" w:rsidP="00DE54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240" w:rsidRDefault="00476240" w:rsidP="004762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240" w:rsidRDefault="00476240" w:rsidP="005E1C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547F" w:rsidRPr="00B24E58" w:rsidRDefault="00DE547F" w:rsidP="005E1C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4E58">
        <w:rPr>
          <w:rFonts w:ascii="Times New Roman" w:hAnsi="Times New Roman" w:cs="Times New Roman"/>
          <w:b/>
          <w:bCs/>
          <w:sz w:val="28"/>
          <w:szCs w:val="28"/>
          <w:u w:val="single"/>
        </w:rPr>
        <w:t>PRZEDMIOTOWY SYSTEM OCENIANIA Z GEOGRAFII</w:t>
      </w:r>
    </w:p>
    <w:p w:rsidR="00DE547F" w:rsidRPr="00FC41AC" w:rsidRDefault="00DE547F" w:rsidP="005E1C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I</w:t>
      </w:r>
      <w:r w:rsidRPr="00FC41AC">
        <w:rPr>
          <w:rFonts w:ascii="Times New Roman" w:hAnsi="Times New Roman" w:cs="Times New Roman"/>
          <w:b/>
          <w:bCs/>
          <w:sz w:val="28"/>
          <w:szCs w:val="28"/>
        </w:rPr>
        <w:t>. Cele oceniania:</w:t>
      </w:r>
    </w:p>
    <w:p w:rsidR="00DE547F" w:rsidRPr="00FC41AC" w:rsidRDefault="00DE547F" w:rsidP="005E1C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Wprowadzanie uczniów do systematycznej pracy i samooceny ucznia.</w:t>
      </w:r>
    </w:p>
    <w:p w:rsidR="00DE547F" w:rsidRPr="00FC41AC" w:rsidRDefault="00DE547F" w:rsidP="005E1C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Określenie stopnia opanowania wiedzy teoretycznej i praktycznej.</w:t>
      </w:r>
    </w:p>
    <w:p w:rsidR="00DE547F" w:rsidRPr="00FC41AC" w:rsidRDefault="00DE547F" w:rsidP="005E1C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 xml:space="preserve">Wspieranie szkolnej kariery uczniów </w:t>
      </w:r>
    </w:p>
    <w:p w:rsidR="00DE547F" w:rsidRPr="00FC41AC" w:rsidRDefault="00DE547F" w:rsidP="005E1C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 xml:space="preserve"> Motywowanie uczniów.</w:t>
      </w:r>
    </w:p>
    <w:p w:rsidR="00DE547F" w:rsidRPr="00FC41AC" w:rsidRDefault="00DE547F" w:rsidP="005E1C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Oddziaływanie na uczniów najzdolniejszych, ale także słabych oraz przeciętnych</w:t>
      </w:r>
    </w:p>
    <w:p w:rsidR="00DE547F" w:rsidRPr="00FC41AC" w:rsidRDefault="00DE547F" w:rsidP="005E1C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 xml:space="preserve">Dostarczanie rodzicom, nauczycielom oraz  uczniom informacji </w:t>
      </w:r>
      <w:r w:rsidR="00963DA7">
        <w:rPr>
          <w:rFonts w:ascii="Times New Roman" w:hAnsi="Times New Roman" w:cs="Times New Roman"/>
          <w:sz w:val="28"/>
          <w:szCs w:val="28"/>
        </w:rPr>
        <w:br/>
      </w:r>
      <w:r w:rsidRPr="00FC41AC">
        <w:rPr>
          <w:rFonts w:ascii="Times New Roman" w:hAnsi="Times New Roman" w:cs="Times New Roman"/>
          <w:sz w:val="28"/>
          <w:szCs w:val="28"/>
        </w:rPr>
        <w:t>o poziomie osiągnięć edukacyjnych i postępach w tym zakresie oraz indywidualnych potrzebach.</w:t>
      </w:r>
    </w:p>
    <w:p w:rsidR="00DE547F" w:rsidRPr="0006315B" w:rsidRDefault="00DE547F" w:rsidP="005E1C5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E547F" w:rsidRPr="00FC41AC" w:rsidRDefault="00DE547F" w:rsidP="005E1C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FC41AC">
        <w:rPr>
          <w:rStyle w:val="Pogrubienie"/>
          <w:rFonts w:ascii="Times New Roman" w:hAnsi="Times New Roman" w:cs="Times New Roman"/>
          <w:sz w:val="28"/>
          <w:szCs w:val="28"/>
        </w:rPr>
        <w:t>Uczniowie mogą być oceniani:</w:t>
      </w:r>
    </w:p>
    <w:p w:rsidR="00DE547F" w:rsidRPr="00FC41AC" w:rsidRDefault="00DE547F" w:rsidP="005E1C52">
      <w:pPr>
        <w:pStyle w:val="NormalnyWeb"/>
        <w:numPr>
          <w:ilvl w:val="0"/>
          <w:numId w:val="5"/>
        </w:numPr>
        <w:spacing w:beforeAutospacing="0" w:after="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t xml:space="preserve">w sali lekcyjnej, </w:t>
      </w:r>
    </w:p>
    <w:p w:rsidR="00DE547F" w:rsidRPr="00FC41AC" w:rsidRDefault="00DE547F" w:rsidP="005E1C52">
      <w:pPr>
        <w:pStyle w:val="NormalnyWeb"/>
        <w:numPr>
          <w:ilvl w:val="0"/>
          <w:numId w:val="5"/>
        </w:numPr>
        <w:spacing w:beforeAutospacing="0" w:after="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t xml:space="preserve">podczas zajęć w terenie, </w:t>
      </w:r>
    </w:p>
    <w:p w:rsidR="00DE547F" w:rsidRPr="00FC41AC" w:rsidRDefault="00DE547F" w:rsidP="005E1C52">
      <w:pPr>
        <w:pStyle w:val="NormalnyWeb"/>
        <w:numPr>
          <w:ilvl w:val="0"/>
          <w:numId w:val="5"/>
        </w:numPr>
        <w:spacing w:beforeAutospacing="0" w:after="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t xml:space="preserve">za działania na rzecz szkoły i środowiska związane tematycznie z przedmiotem, </w:t>
      </w:r>
    </w:p>
    <w:p w:rsidR="00DE547F" w:rsidRPr="0006315B" w:rsidRDefault="00DE547F" w:rsidP="005E1C52">
      <w:pPr>
        <w:pStyle w:val="NormalnyWeb"/>
        <w:numPr>
          <w:ilvl w:val="0"/>
          <w:numId w:val="5"/>
        </w:numPr>
        <w:spacing w:beforeAutospacing="0" w:after="24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t>uczestnicząc w konkursach przedmiotowych.</w:t>
      </w:r>
    </w:p>
    <w:p w:rsidR="00FC41AC" w:rsidRPr="00FC41AC" w:rsidRDefault="00FC41AC" w:rsidP="005E1C5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41A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E547F" w:rsidRPr="00FC41AC">
        <w:rPr>
          <w:rFonts w:ascii="Times New Roman" w:hAnsi="Times New Roman" w:cs="Times New Roman"/>
          <w:b/>
          <w:bCs/>
          <w:sz w:val="28"/>
          <w:szCs w:val="28"/>
        </w:rPr>
        <w:t>. Ocenie podlega</w:t>
      </w:r>
      <w:r w:rsidRPr="00FC41AC">
        <w:rPr>
          <w:rFonts w:ascii="Times New Roman" w:hAnsi="Times New Roman" w:cs="Times New Roman"/>
          <w:b/>
          <w:bCs/>
          <w:sz w:val="28"/>
          <w:szCs w:val="28"/>
        </w:rPr>
        <w:t>ją:</w:t>
      </w:r>
    </w:p>
    <w:p w:rsidR="00FC41AC" w:rsidRPr="00FC41AC" w:rsidRDefault="00FC41AC" w:rsidP="005E1C52">
      <w:pPr>
        <w:pStyle w:val="NormalnyWeb"/>
        <w:numPr>
          <w:ilvl w:val="0"/>
          <w:numId w:val="8"/>
        </w:numPr>
        <w:spacing w:beforeAutospacing="0" w:after="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t xml:space="preserve">wypowiedzi ustne – przy odpowiedzi ustnej obowiązuje znajomość materiału z trzech ostatnich lekcji, w przypadku lekcji powtórzeniowych – z całego działu; </w:t>
      </w:r>
    </w:p>
    <w:p w:rsidR="00FC41AC" w:rsidRPr="00FC41AC" w:rsidRDefault="00476240" w:rsidP="005E1C52">
      <w:pPr>
        <w:pStyle w:val="NormalnyWeb"/>
        <w:numPr>
          <w:ilvl w:val="0"/>
          <w:numId w:val="8"/>
        </w:numPr>
        <w:spacing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sprawdziany</w:t>
      </w:r>
      <w:r w:rsidR="00FC41AC" w:rsidRPr="00FC41AC">
        <w:rPr>
          <w:sz w:val="28"/>
          <w:szCs w:val="28"/>
        </w:rPr>
        <w:t xml:space="preserve"> – przeprowadzane po zakończeniu całego działu, zapowiadane tydzień wcześniej; </w:t>
      </w:r>
    </w:p>
    <w:p w:rsidR="00FC41AC" w:rsidRPr="00FC41AC" w:rsidRDefault="00FC41AC" w:rsidP="005E1C52">
      <w:pPr>
        <w:pStyle w:val="NormalnyWeb"/>
        <w:numPr>
          <w:ilvl w:val="0"/>
          <w:numId w:val="8"/>
        </w:numPr>
        <w:spacing w:beforeAutospacing="0" w:after="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t xml:space="preserve">kartkówki  – obejmujące materiał z trzech ostatnich lekcji, </w:t>
      </w:r>
      <w:r w:rsidR="00963DA7">
        <w:rPr>
          <w:sz w:val="28"/>
          <w:szCs w:val="28"/>
        </w:rPr>
        <w:br/>
      </w:r>
      <w:r w:rsidRPr="00FC41AC">
        <w:rPr>
          <w:sz w:val="28"/>
          <w:szCs w:val="28"/>
        </w:rPr>
        <w:t xml:space="preserve">nie muszą być zapowiedziane; </w:t>
      </w:r>
    </w:p>
    <w:p w:rsidR="00FC41AC" w:rsidRPr="00FC41AC" w:rsidRDefault="00FC41AC" w:rsidP="005E1C52">
      <w:pPr>
        <w:pStyle w:val="NormalnyWeb"/>
        <w:numPr>
          <w:ilvl w:val="0"/>
          <w:numId w:val="8"/>
        </w:numPr>
        <w:spacing w:beforeAutospacing="0" w:after="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t xml:space="preserve">prace domowe; </w:t>
      </w:r>
    </w:p>
    <w:p w:rsidR="00FC41AC" w:rsidRPr="00FC41AC" w:rsidRDefault="00FC41AC" w:rsidP="005E1C52">
      <w:pPr>
        <w:pStyle w:val="NormalnyWeb"/>
        <w:numPr>
          <w:ilvl w:val="0"/>
          <w:numId w:val="8"/>
        </w:numPr>
        <w:spacing w:beforeAutospacing="0" w:after="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t xml:space="preserve">aktywność na lekcji; </w:t>
      </w:r>
    </w:p>
    <w:p w:rsidR="00FC41AC" w:rsidRPr="00FC41AC" w:rsidRDefault="00FC41AC" w:rsidP="005E1C52">
      <w:pPr>
        <w:pStyle w:val="NormalnyWeb"/>
        <w:numPr>
          <w:ilvl w:val="0"/>
          <w:numId w:val="8"/>
        </w:numPr>
        <w:spacing w:beforeAutospacing="0" w:after="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lastRenderedPageBreak/>
        <w:t xml:space="preserve">prace dodatkowe np. schematy, plansze, wykresy, referaty – oceniane są dodatkowo; </w:t>
      </w:r>
    </w:p>
    <w:p w:rsidR="00FC41AC" w:rsidRPr="00FC41AC" w:rsidRDefault="00FC41AC" w:rsidP="005E1C52">
      <w:pPr>
        <w:pStyle w:val="NormalnyWeb"/>
        <w:numPr>
          <w:ilvl w:val="0"/>
          <w:numId w:val="8"/>
        </w:numPr>
        <w:spacing w:beforeAutospacing="0" w:after="0" w:afterAutospacing="0" w:line="276" w:lineRule="auto"/>
        <w:rPr>
          <w:sz w:val="28"/>
          <w:szCs w:val="28"/>
        </w:rPr>
      </w:pPr>
      <w:r w:rsidRPr="00FC41AC">
        <w:rPr>
          <w:sz w:val="28"/>
          <w:szCs w:val="28"/>
        </w:rPr>
        <w:t xml:space="preserve">inne działania wynikające z zainteresowań ucznia, wiążące się </w:t>
      </w:r>
      <w:r w:rsidR="00963DA7">
        <w:rPr>
          <w:sz w:val="28"/>
          <w:szCs w:val="28"/>
        </w:rPr>
        <w:br/>
      </w:r>
      <w:r w:rsidRPr="00FC41AC">
        <w:rPr>
          <w:sz w:val="28"/>
          <w:szCs w:val="28"/>
        </w:rPr>
        <w:t>z programem nauczania geografii jak i wykraczające poza program</w:t>
      </w:r>
      <w:r>
        <w:rPr>
          <w:sz w:val="28"/>
          <w:szCs w:val="28"/>
        </w:rPr>
        <w:t xml:space="preserve"> (działania na rzecz środowiska potwierdzone </w:t>
      </w:r>
      <w:r w:rsidR="00963DA7">
        <w:rPr>
          <w:sz w:val="28"/>
          <w:szCs w:val="28"/>
        </w:rPr>
        <w:br/>
      </w:r>
      <w:r>
        <w:rPr>
          <w:sz w:val="28"/>
          <w:szCs w:val="28"/>
        </w:rPr>
        <w:t xml:space="preserve">przez nauczyciela, przygotowanie materiału na nową lekcję, zorganizowanie wystawy, gazetki tematycznej, udział </w:t>
      </w:r>
      <w:r w:rsidR="00963DA7">
        <w:rPr>
          <w:sz w:val="28"/>
          <w:szCs w:val="28"/>
        </w:rPr>
        <w:br/>
      </w:r>
      <w:r>
        <w:rPr>
          <w:sz w:val="28"/>
          <w:szCs w:val="28"/>
        </w:rPr>
        <w:t>w konkursach przedmiotowych itp.)</w:t>
      </w:r>
    </w:p>
    <w:p w:rsidR="00FC41AC" w:rsidRPr="00FC41AC" w:rsidRDefault="00FC41AC" w:rsidP="005E1C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547F" w:rsidRPr="00457924" w:rsidRDefault="00FC41AC" w:rsidP="005E1C5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92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E547F" w:rsidRPr="00457924">
        <w:rPr>
          <w:rFonts w:ascii="Times New Roman" w:hAnsi="Times New Roman" w:cs="Times New Roman"/>
          <w:b/>
          <w:bCs/>
          <w:sz w:val="28"/>
          <w:szCs w:val="28"/>
        </w:rPr>
        <w:t xml:space="preserve"> Formy aktywności podlegające ocenie:</w:t>
      </w:r>
    </w:p>
    <w:p w:rsidR="00DE547F" w:rsidRPr="00FC41AC" w:rsidRDefault="00FC41AC" w:rsidP="005E1C5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S</w:t>
      </w:r>
      <w:r w:rsidR="00DE547F" w:rsidRPr="00FC41AC">
        <w:rPr>
          <w:rFonts w:ascii="Times New Roman" w:hAnsi="Times New Roman" w:cs="Times New Roman"/>
          <w:sz w:val="28"/>
          <w:szCs w:val="28"/>
        </w:rPr>
        <w:t>prawdzian</w:t>
      </w:r>
      <w:r w:rsidRPr="00FC41AC">
        <w:rPr>
          <w:rFonts w:ascii="Times New Roman" w:hAnsi="Times New Roman" w:cs="Times New Roman"/>
          <w:sz w:val="28"/>
          <w:szCs w:val="28"/>
        </w:rPr>
        <w:t>, test</w:t>
      </w:r>
      <w:r w:rsidR="00DE547F" w:rsidRPr="00FC41AC">
        <w:rPr>
          <w:rFonts w:ascii="Times New Roman" w:hAnsi="Times New Roman" w:cs="Times New Roman"/>
          <w:sz w:val="28"/>
          <w:szCs w:val="28"/>
        </w:rPr>
        <w:t>:</w:t>
      </w:r>
    </w:p>
    <w:p w:rsidR="00DE547F" w:rsidRPr="00FC41AC" w:rsidRDefault="00DE547F" w:rsidP="005E1C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 xml:space="preserve"> Czas trwania: 45 minut.</w:t>
      </w:r>
    </w:p>
    <w:p w:rsidR="00DE547F" w:rsidRPr="00FC41AC" w:rsidRDefault="00DE547F" w:rsidP="005E1C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Sprawdzian wiadomości jest zapowiedziany z co najmniej tygodniowym wyprzedzeniem. Poprzedzony jest lekcją powtórzeniową, na której nauczyciel wyznacza zakres materiału</w:t>
      </w:r>
      <w:r w:rsidR="00FC41AC">
        <w:rPr>
          <w:rFonts w:ascii="Times New Roman" w:hAnsi="Times New Roman" w:cs="Times New Roman"/>
          <w:sz w:val="28"/>
          <w:szCs w:val="28"/>
        </w:rPr>
        <w:t xml:space="preserve">, który obowiązuje na sprawdzianie.                            </w:t>
      </w:r>
      <w:r w:rsidRPr="00FC41AC">
        <w:rPr>
          <w:rFonts w:ascii="Times New Roman" w:hAnsi="Times New Roman" w:cs="Times New Roman"/>
          <w:sz w:val="28"/>
          <w:szCs w:val="28"/>
        </w:rPr>
        <w:t>Każdy uczeń jest zobowiązany do napisania sprawdzianu. Jeśli jest nieobecny jest</w:t>
      </w:r>
      <w:r w:rsidR="00FC41AC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 xml:space="preserve">zobowiązany do napisania sprawdzianu w okresie dwóch tygodni licząc </w:t>
      </w:r>
      <w:r w:rsidR="00963DA7">
        <w:rPr>
          <w:rFonts w:ascii="Times New Roman" w:hAnsi="Times New Roman" w:cs="Times New Roman"/>
          <w:sz w:val="28"/>
          <w:szCs w:val="28"/>
        </w:rPr>
        <w:br/>
      </w:r>
      <w:r w:rsidRPr="00FC41AC">
        <w:rPr>
          <w:rFonts w:ascii="Times New Roman" w:hAnsi="Times New Roman" w:cs="Times New Roman"/>
          <w:sz w:val="28"/>
          <w:szCs w:val="28"/>
        </w:rPr>
        <w:t>od pierwszego</w:t>
      </w:r>
      <w:r w:rsidR="00FC41AC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 xml:space="preserve">dnia powrotu do szkoły. </w:t>
      </w:r>
    </w:p>
    <w:p w:rsidR="00DE547F" w:rsidRPr="006B0522" w:rsidRDefault="00DE547F" w:rsidP="005E1C52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Oceny niedostateczne</w:t>
      </w:r>
      <w:r w:rsidR="00FC41AC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>uczeń może poprawić w okresie dwóch</w:t>
      </w:r>
      <w:r w:rsidR="00FC41AC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>tygodni od dnia oddania sprawdzianu. Chęć poprawy zgłasza uczeń</w:t>
      </w:r>
      <w:r w:rsidR="00963DA7">
        <w:rPr>
          <w:rFonts w:ascii="Times New Roman" w:hAnsi="Times New Roman" w:cs="Times New Roman"/>
          <w:sz w:val="28"/>
          <w:szCs w:val="28"/>
        </w:rPr>
        <w:t>,</w:t>
      </w:r>
      <w:r w:rsidRPr="00FC41AC">
        <w:rPr>
          <w:rFonts w:ascii="Times New Roman" w:hAnsi="Times New Roman" w:cs="Times New Roman"/>
          <w:sz w:val="28"/>
          <w:szCs w:val="28"/>
        </w:rPr>
        <w:t xml:space="preserve"> a nauczyciel wyznacza</w:t>
      </w:r>
      <w:r w:rsidR="0006315B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>termin. Ocenę można poprawić tylko jeden raz. Każdy stopień uzyskany podczas poprawy</w:t>
      </w:r>
      <w:r w:rsidR="001101E0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 xml:space="preserve">wpisuje się do dziennika obok pierwszej oceny. </w:t>
      </w:r>
      <w:r w:rsidRPr="009B7B66">
        <w:rPr>
          <w:rFonts w:ascii="Times New Roman" w:hAnsi="Times New Roman" w:cs="Times New Roman"/>
          <w:sz w:val="28"/>
          <w:szCs w:val="28"/>
        </w:rPr>
        <w:t xml:space="preserve">Przy ustalaniu oceny </w:t>
      </w:r>
      <w:r w:rsidR="006B0522" w:rsidRPr="009B7B66">
        <w:rPr>
          <w:rFonts w:ascii="Times New Roman" w:hAnsi="Times New Roman" w:cs="Times New Roman"/>
          <w:sz w:val="28"/>
          <w:szCs w:val="28"/>
        </w:rPr>
        <w:t>śródrocznej i rocznej</w:t>
      </w:r>
      <w:r w:rsidRPr="009B7B66">
        <w:rPr>
          <w:rFonts w:ascii="Times New Roman" w:hAnsi="Times New Roman" w:cs="Times New Roman"/>
          <w:sz w:val="28"/>
          <w:szCs w:val="28"/>
        </w:rPr>
        <w:t xml:space="preserve"> bierze się</w:t>
      </w:r>
      <w:r w:rsidR="001101E0" w:rsidRPr="009B7B66">
        <w:rPr>
          <w:rFonts w:ascii="Times New Roman" w:hAnsi="Times New Roman" w:cs="Times New Roman"/>
          <w:sz w:val="28"/>
          <w:szCs w:val="28"/>
        </w:rPr>
        <w:t xml:space="preserve"> </w:t>
      </w:r>
      <w:r w:rsidRPr="009B7B66">
        <w:rPr>
          <w:rFonts w:ascii="Times New Roman" w:hAnsi="Times New Roman" w:cs="Times New Roman"/>
          <w:sz w:val="28"/>
          <w:szCs w:val="28"/>
        </w:rPr>
        <w:t>pod uwagę obie oceny.</w:t>
      </w:r>
    </w:p>
    <w:p w:rsidR="00DE547F" w:rsidRPr="00FC41AC" w:rsidRDefault="00DE547F" w:rsidP="00DE547F">
      <w:pPr>
        <w:rPr>
          <w:rFonts w:ascii="Times New Roman" w:hAnsi="Times New Roman" w:cs="Times New Roman"/>
          <w:sz w:val="28"/>
          <w:szCs w:val="28"/>
        </w:rPr>
      </w:pPr>
    </w:p>
    <w:p w:rsidR="001101E0" w:rsidRDefault="00DE547F" w:rsidP="00DE547F">
      <w:pPr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b/>
          <w:bCs/>
          <w:sz w:val="28"/>
          <w:szCs w:val="28"/>
        </w:rPr>
        <w:t>Oceny ze sprawdzianu wyznaczane są według punktacji przyjętej przez WSO.</w:t>
      </w:r>
      <w:r w:rsidRPr="00FC41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CELUJĄCU 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100-96%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95-93 %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BARDZO DOBRY - 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92-90 %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 +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89-84 %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DOBRY 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83-76 %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 -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75-70 %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 +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69-64 %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DOSTATECZNY 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63-56 %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 -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55-50 %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DOPUSZC</w:t>
            </w:r>
            <w:r w:rsidR="009B7B66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AJĄCY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49-40 %</w:t>
            </w:r>
          </w:p>
        </w:tc>
      </w:tr>
      <w:tr w:rsidR="001101E0" w:rsidTr="001101E0"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4531" w:type="dxa"/>
          </w:tcPr>
          <w:p w:rsidR="001101E0" w:rsidRDefault="001101E0" w:rsidP="00D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Poniżej 40 %</w:t>
            </w:r>
          </w:p>
        </w:tc>
      </w:tr>
    </w:tbl>
    <w:p w:rsidR="001101E0" w:rsidRDefault="001101E0" w:rsidP="00DE547F">
      <w:pPr>
        <w:rPr>
          <w:rFonts w:ascii="Times New Roman" w:hAnsi="Times New Roman" w:cs="Times New Roman"/>
          <w:sz w:val="28"/>
          <w:szCs w:val="28"/>
        </w:rPr>
      </w:pPr>
    </w:p>
    <w:p w:rsidR="00476240" w:rsidRDefault="00476240" w:rsidP="00DE547F">
      <w:pPr>
        <w:rPr>
          <w:rFonts w:ascii="Times New Roman" w:hAnsi="Times New Roman" w:cs="Times New Roman"/>
          <w:sz w:val="28"/>
          <w:szCs w:val="28"/>
        </w:rPr>
      </w:pPr>
    </w:p>
    <w:p w:rsidR="0006315B" w:rsidRDefault="0006315B" w:rsidP="005C3B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E547F" w:rsidRPr="001101E0" w:rsidRDefault="00DE547F" w:rsidP="001101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>Odpowiedź ustna:</w:t>
      </w:r>
    </w:p>
    <w:p w:rsidR="00DE547F" w:rsidRPr="001101E0" w:rsidRDefault="00DE547F" w:rsidP="006B0522">
      <w:pPr>
        <w:rPr>
          <w:rFonts w:ascii="Times New Roman" w:hAnsi="Times New Roman" w:cs="Times New Roman"/>
          <w:sz w:val="28"/>
          <w:szCs w:val="28"/>
        </w:rPr>
      </w:pPr>
      <w:r w:rsidRPr="00FC41AC">
        <w:rPr>
          <w:rFonts w:ascii="Times New Roman" w:hAnsi="Times New Roman" w:cs="Times New Roman"/>
          <w:sz w:val="28"/>
          <w:szCs w:val="28"/>
        </w:rPr>
        <w:t>Nie jest zapowiadana.</w:t>
      </w:r>
      <w:r w:rsidR="001101E0">
        <w:rPr>
          <w:rFonts w:ascii="Times New Roman" w:hAnsi="Times New Roman" w:cs="Times New Roman"/>
          <w:sz w:val="28"/>
          <w:szCs w:val="28"/>
        </w:rPr>
        <w:t xml:space="preserve"> </w:t>
      </w:r>
      <w:r w:rsidRPr="00FC41AC">
        <w:rPr>
          <w:rFonts w:ascii="Times New Roman" w:hAnsi="Times New Roman" w:cs="Times New Roman"/>
          <w:sz w:val="28"/>
          <w:szCs w:val="28"/>
        </w:rPr>
        <w:t>Obejmuje zakres trzech ostatnich lekcji.</w:t>
      </w:r>
      <w:r w:rsidR="001101E0">
        <w:rPr>
          <w:rFonts w:ascii="Times New Roman" w:hAnsi="Times New Roman" w:cs="Times New Roman"/>
          <w:sz w:val="28"/>
          <w:szCs w:val="28"/>
        </w:rPr>
        <w:t xml:space="preserve"> Po</w:t>
      </w:r>
      <w:r w:rsidRPr="00FC41AC">
        <w:rPr>
          <w:rFonts w:ascii="Times New Roman" w:hAnsi="Times New Roman" w:cs="Times New Roman"/>
          <w:sz w:val="28"/>
          <w:szCs w:val="28"/>
        </w:rPr>
        <w:t>d uwagę brana jest poprawność użytej terminologii oraz poprawność merytoryczna.</w:t>
      </w:r>
      <w:r w:rsidR="001101E0">
        <w:rPr>
          <w:rFonts w:ascii="Times New Roman" w:hAnsi="Times New Roman" w:cs="Times New Roman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sz w:val="28"/>
          <w:szCs w:val="28"/>
          <w:u w:val="single"/>
        </w:rPr>
        <w:t>Ocena nie podlega poprawie.</w:t>
      </w:r>
    </w:p>
    <w:p w:rsidR="00DE547F" w:rsidRPr="001101E0" w:rsidRDefault="00DE547F" w:rsidP="001101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>Kartkówka:</w:t>
      </w:r>
    </w:p>
    <w:p w:rsidR="00DE547F" w:rsidRPr="001101E0" w:rsidRDefault="00DE547F" w:rsidP="00DE547F">
      <w:p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 xml:space="preserve">Czas trwania: </w:t>
      </w:r>
      <w:r w:rsidR="001101E0">
        <w:rPr>
          <w:rFonts w:ascii="Times New Roman" w:hAnsi="Times New Roman" w:cs="Times New Roman"/>
          <w:sz w:val="28"/>
          <w:szCs w:val="28"/>
        </w:rPr>
        <w:t>5</w:t>
      </w:r>
      <w:r w:rsidRPr="001101E0">
        <w:rPr>
          <w:rFonts w:ascii="Times New Roman" w:hAnsi="Times New Roman" w:cs="Times New Roman"/>
          <w:sz w:val="28"/>
          <w:szCs w:val="28"/>
        </w:rPr>
        <w:t xml:space="preserve"> </w:t>
      </w:r>
      <w:r w:rsidR="00476240">
        <w:rPr>
          <w:rFonts w:ascii="Times New Roman" w:hAnsi="Times New Roman" w:cs="Times New Roman"/>
          <w:sz w:val="28"/>
          <w:szCs w:val="28"/>
        </w:rPr>
        <w:t>–</w:t>
      </w:r>
      <w:r w:rsidRPr="001101E0">
        <w:rPr>
          <w:rFonts w:ascii="Times New Roman" w:hAnsi="Times New Roman" w:cs="Times New Roman"/>
          <w:sz w:val="28"/>
          <w:szCs w:val="28"/>
        </w:rPr>
        <w:t xml:space="preserve"> 1</w:t>
      </w:r>
      <w:r w:rsidR="00476240">
        <w:rPr>
          <w:rFonts w:ascii="Times New Roman" w:hAnsi="Times New Roman" w:cs="Times New Roman"/>
          <w:sz w:val="28"/>
          <w:szCs w:val="28"/>
        </w:rPr>
        <w:t xml:space="preserve">5 </w:t>
      </w:r>
      <w:r w:rsidRPr="001101E0">
        <w:rPr>
          <w:rFonts w:ascii="Times New Roman" w:hAnsi="Times New Roman" w:cs="Times New Roman"/>
          <w:sz w:val="28"/>
          <w:szCs w:val="28"/>
        </w:rPr>
        <w:t>minut.</w:t>
      </w:r>
      <w:r w:rsidR="001101E0">
        <w:rPr>
          <w:rFonts w:ascii="Times New Roman" w:hAnsi="Times New Roman" w:cs="Times New Roman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sz w:val="28"/>
          <w:szCs w:val="28"/>
        </w:rPr>
        <w:t>Obejmuje zakres trzech ostatnich lekcji i jest przeprowadzana bez zapowiedzi. Nie podlega poprawie, chyba, że nauczyciel zdecyduje inaczej.</w:t>
      </w:r>
    </w:p>
    <w:p w:rsidR="00DE547F" w:rsidRPr="001101E0" w:rsidRDefault="00DE547F" w:rsidP="001101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>Orientacja na mapie /odpowiedź przy mapie konturowej lub innej:</w:t>
      </w:r>
    </w:p>
    <w:p w:rsidR="00DE547F" w:rsidRPr="001101E0" w:rsidRDefault="00DE547F" w:rsidP="00DE547F">
      <w:p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>Obejmuje zakres materiału wskazany przez nauczyciela.</w:t>
      </w:r>
      <w:r w:rsidR="001101E0">
        <w:rPr>
          <w:rFonts w:ascii="Times New Roman" w:hAnsi="Times New Roman" w:cs="Times New Roman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sz w:val="28"/>
          <w:szCs w:val="28"/>
        </w:rPr>
        <w:t>Oceniana jest poprawność wskazania lub nazwania obiektu.</w:t>
      </w:r>
      <w:r w:rsidR="001101E0">
        <w:rPr>
          <w:rFonts w:ascii="Times New Roman" w:hAnsi="Times New Roman" w:cs="Times New Roman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sz w:val="28"/>
          <w:szCs w:val="28"/>
        </w:rPr>
        <w:t>Ocena podlega poprawie.</w:t>
      </w:r>
    </w:p>
    <w:p w:rsidR="00DE547F" w:rsidRPr="001101E0" w:rsidRDefault="00DE547F" w:rsidP="001101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>Prace domowe.</w:t>
      </w:r>
    </w:p>
    <w:p w:rsidR="00DE547F" w:rsidRPr="001101E0" w:rsidRDefault="00DE547F" w:rsidP="00DE547F">
      <w:p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>Prace domowe dłuższe, o większym stopniu trudności oceniane są oceną cyfrową.</w:t>
      </w:r>
      <w:r w:rsidR="00457924">
        <w:rPr>
          <w:rFonts w:ascii="Times New Roman" w:hAnsi="Times New Roman" w:cs="Times New Roman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sz w:val="28"/>
          <w:szCs w:val="28"/>
        </w:rPr>
        <w:t>Prace domowe krótsze, o mniejszym stopniu trudności oceniane są znakiem „+” lub „-” .</w:t>
      </w:r>
    </w:p>
    <w:p w:rsidR="00457924" w:rsidRDefault="00DE547F" w:rsidP="00DE547F">
      <w:pPr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 xml:space="preserve">Uzyskanie </w:t>
      </w:r>
      <w:r w:rsidR="009B7B66">
        <w:rPr>
          <w:rFonts w:ascii="Times New Roman" w:hAnsi="Times New Roman" w:cs="Times New Roman"/>
          <w:sz w:val="28"/>
          <w:szCs w:val="28"/>
        </w:rPr>
        <w:t>cztery</w:t>
      </w:r>
      <w:r w:rsidRPr="001101E0">
        <w:rPr>
          <w:rFonts w:ascii="Times New Roman" w:hAnsi="Times New Roman" w:cs="Times New Roman"/>
          <w:sz w:val="28"/>
          <w:szCs w:val="28"/>
        </w:rPr>
        <w:t xml:space="preserve">„+” jest równoznaczne z oceną bardzo dobrą, a </w:t>
      </w:r>
      <w:r w:rsidR="009B7B66">
        <w:rPr>
          <w:rFonts w:ascii="Times New Roman" w:hAnsi="Times New Roman" w:cs="Times New Roman"/>
          <w:sz w:val="28"/>
          <w:szCs w:val="28"/>
        </w:rPr>
        <w:t>trzech</w:t>
      </w:r>
      <w:r w:rsidRPr="006B05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sz w:val="28"/>
          <w:szCs w:val="28"/>
        </w:rPr>
        <w:t>„-” z oceną</w:t>
      </w:r>
      <w:r w:rsidR="00457924">
        <w:rPr>
          <w:rFonts w:ascii="Times New Roman" w:hAnsi="Times New Roman" w:cs="Times New Roman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sz w:val="28"/>
          <w:szCs w:val="28"/>
        </w:rPr>
        <w:t xml:space="preserve">niedostateczną. </w:t>
      </w:r>
    </w:p>
    <w:p w:rsidR="00DE547F" w:rsidRPr="00457924" w:rsidRDefault="00DE547F" w:rsidP="005E1C5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924">
        <w:rPr>
          <w:rFonts w:ascii="Times New Roman" w:hAnsi="Times New Roman" w:cs="Times New Roman"/>
          <w:sz w:val="28"/>
          <w:szCs w:val="28"/>
        </w:rPr>
        <w:t>Prowadzenie zeszytu przedmiotowego i zeszytu ćwiczeń.</w:t>
      </w:r>
    </w:p>
    <w:p w:rsidR="00DE547F" w:rsidRDefault="00DE547F" w:rsidP="005E1C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1E0">
        <w:rPr>
          <w:rFonts w:ascii="Times New Roman" w:hAnsi="Times New Roman" w:cs="Times New Roman"/>
          <w:sz w:val="28"/>
          <w:szCs w:val="28"/>
        </w:rPr>
        <w:t xml:space="preserve">Jeden raz w </w:t>
      </w:r>
      <w:r w:rsidR="006B0522">
        <w:rPr>
          <w:rFonts w:ascii="Times New Roman" w:hAnsi="Times New Roman" w:cs="Times New Roman"/>
          <w:sz w:val="28"/>
          <w:szCs w:val="28"/>
        </w:rPr>
        <w:t>półroczu</w:t>
      </w:r>
      <w:r w:rsidRPr="001101E0">
        <w:rPr>
          <w:rFonts w:ascii="Times New Roman" w:hAnsi="Times New Roman" w:cs="Times New Roman"/>
          <w:sz w:val="28"/>
          <w:szCs w:val="28"/>
        </w:rPr>
        <w:t xml:space="preserve"> oba zeszyty mogą być sprawdzane i oceniane (stopniem) pod</w:t>
      </w:r>
      <w:r w:rsidR="00457924">
        <w:rPr>
          <w:rFonts w:ascii="Times New Roman" w:hAnsi="Times New Roman" w:cs="Times New Roman"/>
          <w:sz w:val="28"/>
          <w:szCs w:val="28"/>
        </w:rPr>
        <w:t xml:space="preserve"> </w:t>
      </w:r>
      <w:r w:rsidRPr="001101E0">
        <w:rPr>
          <w:rFonts w:ascii="Times New Roman" w:hAnsi="Times New Roman" w:cs="Times New Roman"/>
          <w:sz w:val="28"/>
          <w:szCs w:val="28"/>
        </w:rPr>
        <w:t>względem poprawności wykonania ćwiczeń oraz estetyki</w:t>
      </w:r>
      <w:r w:rsidR="00457924">
        <w:rPr>
          <w:rFonts w:ascii="Times New Roman" w:hAnsi="Times New Roman" w:cs="Times New Roman"/>
          <w:sz w:val="28"/>
          <w:szCs w:val="28"/>
        </w:rPr>
        <w:t xml:space="preserve">( kompletność </w:t>
      </w:r>
      <w:r w:rsidR="00457924" w:rsidRPr="00457924">
        <w:rPr>
          <w:rFonts w:ascii="Times New Roman" w:hAnsi="Times New Roman" w:cs="Times New Roman"/>
          <w:sz w:val="28"/>
          <w:szCs w:val="28"/>
        </w:rPr>
        <w:t>notatek, poprawność ort</w:t>
      </w:r>
      <w:r w:rsidR="006B0522">
        <w:rPr>
          <w:rFonts w:ascii="Times New Roman" w:hAnsi="Times New Roman" w:cs="Times New Roman"/>
          <w:sz w:val="28"/>
          <w:szCs w:val="28"/>
        </w:rPr>
        <w:t>ograficzna</w:t>
      </w:r>
      <w:r w:rsidR="00457924" w:rsidRPr="00457924">
        <w:rPr>
          <w:rFonts w:ascii="Times New Roman" w:hAnsi="Times New Roman" w:cs="Times New Roman"/>
          <w:sz w:val="28"/>
          <w:szCs w:val="28"/>
        </w:rPr>
        <w:t>, wyodrębnienie tematów, podpis, estetyka).</w:t>
      </w:r>
    </w:p>
    <w:p w:rsidR="008B382B" w:rsidRPr="008B382B" w:rsidRDefault="008B382B" w:rsidP="005E1C5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7F" w:rsidRPr="00457924" w:rsidRDefault="008B382B" w:rsidP="005E1C5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547F" w:rsidRPr="00457924">
        <w:rPr>
          <w:rFonts w:ascii="Times New Roman" w:hAnsi="Times New Roman" w:cs="Times New Roman"/>
          <w:b/>
          <w:bCs/>
          <w:sz w:val="28"/>
          <w:szCs w:val="28"/>
        </w:rPr>
        <w:t>. Aktywność na lekcji</w:t>
      </w:r>
    </w:p>
    <w:p w:rsidR="00DE547F" w:rsidRPr="006B0522" w:rsidRDefault="00DE547F" w:rsidP="005E1C5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57924">
        <w:rPr>
          <w:rFonts w:ascii="Times New Roman" w:hAnsi="Times New Roman" w:cs="Times New Roman"/>
          <w:sz w:val="28"/>
          <w:szCs w:val="28"/>
        </w:rPr>
        <w:t xml:space="preserve">Aktywność na lekcji nagradzana jest ocenami lub „plusami”. Za </w:t>
      </w:r>
      <w:r w:rsidR="009B7B66">
        <w:rPr>
          <w:rFonts w:ascii="Times New Roman" w:hAnsi="Times New Roman" w:cs="Times New Roman"/>
          <w:sz w:val="28"/>
          <w:szCs w:val="28"/>
        </w:rPr>
        <w:t>pięć</w:t>
      </w:r>
      <w:r w:rsidR="006B0522" w:rsidRPr="006B05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57924">
        <w:rPr>
          <w:rFonts w:ascii="Times New Roman" w:hAnsi="Times New Roman" w:cs="Times New Roman"/>
          <w:sz w:val="28"/>
          <w:szCs w:val="28"/>
        </w:rPr>
        <w:t xml:space="preserve">zgromadzone „plusy” uczeń otrzymuje ocenę bardzo dobrą. Przez aktywność </w:t>
      </w:r>
      <w:r w:rsidR="006B0522">
        <w:rPr>
          <w:rFonts w:ascii="Times New Roman" w:hAnsi="Times New Roman" w:cs="Times New Roman"/>
          <w:sz w:val="28"/>
          <w:szCs w:val="28"/>
        </w:rPr>
        <w:br/>
      </w:r>
      <w:r w:rsidRPr="00457924">
        <w:rPr>
          <w:rFonts w:ascii="Times New Roman" w:hAnsi="Times New Roman" w:cs="Times New Roman"/>
          <w:sz w:val="28"/>
          <w:szCs w:val="28"/>
        </w:rPr>
        <w:t>na lekcji</w:t>
      </w:r>
      <w:r w:rsidR="00457924">
        <w:rPr>
          <w:rFonts w:ascii="Times New Roman" w:hAnsi="Times New Roman" w:cs="Times New Roman"/>
          <w:sz w:val="28"/>
          <w:szCs w:val="28"/>
        </w:rPr>
        <w:t xml:space="preserve"> </w:t>
      </w:r>
      <w:r w:rsidRPr="00457924">
        <w:rPr>
          <w:rFonts w:ascii="Times New Roman" w:hAnsi="Times New Roman" w:cs="Times New Roman"/>
          <w:sz w:val="28"/>
          <w:szCs w:val="28"/>
        </w:rPr>
        <w:t xml:space="preserve">rozumiemy częste zgłaszanie się na lekcji i udzielanie poprawnych </w:t>
      </w:r>
      <w:r w:rsidRPr="00457924">
        <w:rPr>
          <w:rFonts w:ascii="Times New Roman" w:hAnsi="Times New Roman" w:cs="Times New Roman"/>
          <w:sz w:val="28"/>
          <w:szCs w:val="28"/>
        </w:rPr>
        <w:lastRenderedPageBreak/>
        <w:t>odpowiedzi oraz</w:t>
      </w:r>
      <w:r w:rsidR="00457924">
        <w:rPr>
          <w:rFonts w:ascii="Times New Roman" w:hAnsi="Times New Roman" w:cs="Times New Roman"/>
          <w:sz w:val="28"/>
          <w:szCs w:val="28"/>
        </w:rPr>
        <w:t xml:space="preserve"> </w:t>
      </w:r>
      <w:r w:rsidRPr="00457924">
        <w:rPr>
          <w:rFonts w:ascii="Times New Roman" w:hAnsi="Times New Roman" w:cs="Times New Roman"/>
          <w:sz w:val="28"/>
          <w:szCs w:val="28"/>
        </w:rPr>
        <w:t>aktywną pracę w grupach.</w:t>
      </w:r>
      <w:r w:rsidR="00CF7901">
        <w:rPr>
          <w:rFonts w:ascii="Times New Roman" w:hAnsi="Times New Roman" w:cs="Times New Roman"/>
          <w:sz w:val="28"/>
          <w:szCs w:val="28"/>
        </w:rPr>
        <w:t xml:space="preserve"> Plusy</w:t>
      </w:r>
      <w:r w:rsidR="009B7B66">
        <w:rPr>
          <w:rFonts w:ascii="Times New Roman" w:hAnsi="Times New Roman" w:cs="Times New Roman"/>
          <w:sz w:val="28"/>
          <w:szCs w:val="28"/>
        </w:rPr>
        <w:t xml:space="preserve">, które nie przekształciły się w ocenę </w:t>
      </w:r>
      <w:r w:rsidR="00CF7901">
        <w:rPr>
          <w:rFonts w:ascii="Times New Roman" w:hAnsi="Times New Roman" w:cs="Times New Roman"/>
          <w:sz w:val="28"/>
          <w:szCs w:val="28"/>
        </w:rPr>
        <w:t xml:space="preserve"> przechodzą na kolejn</w:t>
      </w:r>
      <w:r w:rsidR="006B0522">
        <w:rPr>
          <w:rFonts w:ascii="Times New Roman" w:hAnsi="Times New Roman" w:cs="Times New Roman"/>
          <w:sz w:val="28"/>
          <w:szCs w:val="28"/>
        </w:rPr>
        <w:t>e</w:t>
      </w:r>
      <w:r w:rsidR="00CF7901">
        <w:rPr>
          <w:rFonts w:ascii="Times New Roman" w:hAnsi="Times New Roman" w:cs="Times New Roman"/>
          <w:sz w:val="28"/>
          <w:szCs w:val="28"/>
        </w:rPr>
        <w:t xml:space="preserve"> </w:t>
      </w:r>
      <w:r w:rsidR="006B0522">
        <w:rPr>
          <w:rFonts w:ascii="Times New Roman" w:hAnsi="Times New Roman" w:cs="Times New Roman"/>
          <w:sz w:val="28"/>
          <w:szCs w:val="28"/>
        </w:rPr>
        <w:t>półrocze</w:t>
      </w:r>
      <w:r w:rsidR="009B7B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DE547F" w:rsidRPr="006B0522" w:rsidRDefault="008B382B" w:rsidP="005E1C5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52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E547F" w:rsidRPr="006B0522">
        <w:rPr>
          <w:rFonts w:ascii="Times New Roman" w:hAnsi="Times New Roman" w:cs="Times New Roman"/>
          <w:b/>
          <w:bCs/>
          <w:sz w:val="28"/>
          <w:szCs w:val="28"/>
        </w:rPr>
        <w:t>. Aktywność pozalekcyjna</w:t>
      </w:r>
    </w:p>
    <w:p w:rsidR="00457924" w:rsidRPr="006B0522" w:rsidRDefault="00DE547F" w:rsidP="005E1C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522">
        <w:rPr>
          <w:rFonts w:ascii="Times New Roman" w:hAnsi="Times New Roman" w:cs="Times New Roman"/>
          <w:sz w:val="28"/>
          <w:szCs w:val="28"/>
        </w:rPr>
        <w:t>Sukcesy osiągnięte w konkursach</w:t>
      </w:r>
      <w:r w:rsidR="00457924" w:rsidRPr="006B0522">
        <w:rPr>
          <w:rFonts w:ascii="Times New Roman" w:hAnsi="Times New Roman" w:cs="Times New Roman"/>
          <w:sz w:val="28"/>
          <w:szCs w:val="28"/>
        </w:rPr>
        <w:t xml:space="preserve"> np.</w:t>
      </w:r>
      <w:r w:rsidRPr="006B0522">
        <w:rPr>
          <w:rFonts w:ascii="Times New Roman" w:hAnsi="Times New Roman" w:cs="Times New Roman"/>
          <w:sz w:val="28"/>
          <w:szCs w:val="28"/>
        </w:rPr>
        <w:t xml:space="preserve"> przyrodniczych </w:t>
      </w:r>
      <w:r w:rsidR="00457924" w:rsidRPr="006B0522">
        <w:rPr>
          <w:rFonts w:ascii="Times New Roman" w:hAnsi="Times New Roman" w:cs="Times New Roman"/>
          <w:sz w:val="28"/>
          <w:szCs w:val="28"/>
        </w:rPr>
        <w:t xml:space="preserve">czy </w:t>
      </w:r>
      <w:r w:rsidRPr="006B0522">
        <w:rPr>
          <w:rFonts w:ascii="Times New Roman" w:hAnsi="Times New Roman" w:cs="Times New Roman"/>
          <w:sz w:val="28"/>
          <w:szCs w:val="28"/>
        </w:rPr>
        <w:t xml:space="preserve"> ekologicznych, </w:t>
      </w:r>
      <w:r w:rsidR="00054D6D">
        <w:rPr>
          <w:rFonts w:ascii="Times New Roman" w:hAnsi="Times New Roman" w:cs="Times New Roman"/>
          <w:sz w:val="28"/>
          <w:szCs w:val="28"/>
        </w:rPr>
        <w:br/>
      </w:r>
      <w:r w:rsidRPr="006B0522">
        <w:rPr>
          <w:rFonts w:ascii="Times New Roman" w:hAnsi="Times New Roman" w:cs="Times New Roman"/>
          <w:sz w:val="28"/>
          <w:szCs w:val="28"/>
        </w:rPr>
        <w:t>duże zaangażowanie w</w:t>
      </w:r>
      <w:r w:rsidR="00457924" w:rsidRPr="006B0522">
        <w:rPr>
          <w:rFonts w:ascii="Times New Roman" w:hAnsi="Times New Roman" w:cs="Times New Roman"/>
          <w:sz w:val="28"/>
          <w:szCs w:val="28"/>
        </w:rPr>
        <w:t xml:space="preserve"> </w:t>
      </w:r>
      <w:r w:rsidRPr="006B0522">
        <w:rPr>
          <w:rFonts w:ascii="Times New Roman" w:hAnsi="Times New Roman" w:cs="Times New Roman"/>
          <w:sz w:val="28"/>
          <w:szCs w:val="28"/>
        </w:rPr>
        <w:t xml:space="preserve">pracy na rzecz ochrony środowiska wpływają </w:t>
      </w:r>
      <w:r w:rsidR="006B0522" w:rsidRPr="006B0522">
        <w:rPr>
          <w:rFonts w:ascii="Times New Roman" w:hAnsi="Times New Roman" w:cs="Times New Roman"/>
          <w:sz w:val="28"/>
          <w:szCs w:val="28"/>
        </w:rPr>
        <w:br/>
      </w:r>
      <w:r w:rsidRPr="006B0522">
        <w:rPr>
          <w:rFonts w:ascii="Times New Roman" w:hAnsi="Times New Roman" w:cs="Times New Roman"/>
          <w:sz w:val="28"/>
          <w:szCs w:val="28"/>
        </w:rPr>
        <w:t>na podwyższenie oceny z przedmiotu.</w:t>
      </w:r>
    </w:p>
    <w:p w:rsidR="008B382B" w:rsidRPr="009B7B66" w:rsidRDefault="00CF7901" w:rsidP="009B7B6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7B6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57924" w:rsidRPr="009B7B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547F" w:rsidRPr="009B7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82B" w:rsidRPr="009B7B66">
        <w:rPr>
          <w:rFonts w:ascii="Times New Roman" w:hAnsi="Times New Roman" w:cs="Times New Roman"/>
          <w:b/>
          <w:bCs/>
          <w:sz w:val="28"/>
          <w:szCs w:val="28"/>
        </w:rPr>
        <w:t>Nieprzygotowanie do lekcji.</w:t>
      </w:r>
    </w:p>
    <w:p w:rsidR="006B6896" w:rsidRPr="009B7B66" w:rsidRDefault="00DE547F" w:rsidP="005E1C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7B66">
        <w:rPr>
          <w:rFonts w:ascii="Times New Roman" w:hAnsi="Times New Roman" w:cs="Times New Roman"/>
          <w:sz w:val="28"/>
          <w:szCs w:val="28"/>
        </w:rPr>
        <w:t xml:space="preserve">Uczeń w ciągu jednego </w:t>
      </w:r>
      <w:r w:rsidR="008B382B" w:rsidRPr="009B7B66">
        <w:rPr>
          <w:rFonts w:ascii="Times New Roman" w:hAnsi="Times New Roman" w:cs="Times New Roman"/>
          <w:sz w:val="28"/>
          <w:szCs w:val="28"/>
        </w:rPr>
        <w:t>okresu</w:t>
      </w:r>
      <w:r w:rsidRPr="009B7B66">
        <w:rPr>
          <w:rFonts w:ascii="Times New Roman" w:hAnsi="Times New Roman" w:cs="Times New Roman"/>
          <w:sz w:val="28"/>
          <w:szCs w:val="28"/>
        </w:rPr>
        <w:t xml:space="preserve"> ma prawo do jednorazowego </w:t>
      </w:r>
      <w:r w:rsidR="008B382B" w:rsidRPr="009B7B66">
        <w:rPr>
          <w:rFonts w:ascii="Times New Roman" w:hAnsi="Times New Roman" w:cs="Times New Roman"/>
          <w:sz w:val="28"/>
          <w:szCs w:val="28"/>
        </w:rPr>
        <w:t>nieprzygotowania .</w:t>
      </w:r>
      <w:r w:rsidRPr="009B7B66">
        <w:rPr>
          <w:rFonts w:ascii="Times New Roman" w:hAnsi="Times New Roman" w:cs="Times New Roman"/>
          <w:sz w:val="28"/>
          <w:szCs w:val="28"/>
        </w:rPr>
        <w:t xml:space="preserve"> Wyjątek</w:t>
      </w:r>
      <w:r w:rsidR="00457924" w:rsidRPr="009B7B66">
        <w:rPr>
          <w:rFonts w:ascii="Times New Roman" w:hAnsi="Times New Roman" w:cs="Times New Roman"/>
          <w:sz w:val="28"/>
          <w:szCs w:val="28"/>
        </w:rPr>
        <w:t xml:space="preserve"> </w:t>
      </w:r>
      <w:r w:rsidRPr="009B7B66">
        <w:rPr>
          <w:rFonts w:ascii="Times New Roman" w:hAnsi="Times New Roman" w:cs="Times New Roman"/>
          <w:sz w:val="28"/>
          <w:szCs w:val="28"/>
        </w:rPr>
        <w:t>stanowi lekcja, na którą zapowiedziano sprawdzian</w:t>
      </w:r>
      <w:r w:rsidR="008B382B" w:rsidRPr="009B7B66">
        <w:rPr>
          <w:rFonts w:ascii="Times New Roman" w:hAnsi="Times New Roman" w:cs="Times New Roman"/>
          <w:sz w:val="28"/>
          <w:szCs w:val="28"/>
        </w:rPr>
        <w:t xml:space="preserve">,  powtórkę danej partii materiału lub </w:t>
      </w:r>
      <w:r w:rsidRPr="009B7B66">
        <w:rPr>
          <w:rFonts w:ascii="Times New Roman" w:hAnsi="Times New Roman" w:cs="Times New Roman"/>
          <w:sz w:val="28"/>
          <w:szCs w:val="28"/>
        </w:rPr>
        <w:t xml:space="preserve"> kartkówkę. </w:t>
      </w:r>
    </w:p>
    <w:p w:rsidR="00CF7901" w:rsidRPr="009B7B66" w:rsidRDefault="00CF7901" w:rsidP="005E1C5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7901" w:rsidRPr="009B7B66" w:rsidRDefault="00CF7901" w:rsidP="005E1C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7B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 Propozycje ocen.</w:t>
      </w:r>
    </w:p>
    <w:p w:rsidR="00CF7901" w:rsidRPr="009B7B66" w:rsidRDefault="00CF7901" w:rsidP="005E1C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7B66"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Propozycje nauczyciela o przewidywanej ocenie niedostatecznej z przedmiotu przedstawione są w formie pisemnej uczniowi miesiąc  przed wystawieniem. Tydzień przed planowanym klasyfikacyjnym posiedzeniem Rady Pedagogicznej uczniowie są powiadamiani o przewidywanej ocenie  rocznej lub okresowej.</w:t>
      </w:r>
    </w:p>
    <w:p w:rsidR="00CF7901" w:rsidRPr="009B7B66" w:rsidRDefault="00CF7901" w:rsidP="005E1C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7901" w:rsidRPr="009B7B66" w:rsidRDefault="00CF7901" w:rsidP="005E1C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7B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9.</w:t>
      </w:r>
      <w:r w:rsidRPr="009B7B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Kwestie nauczania zdalnego są ujęte w Statucie Szkoły.</w:t>
      </w:r>
    </w:p>
    <w:p w:rsidR="008B382B" w:rsidRPr="009B7B66" w:rsidRDefault="008B382B" w:rsidP="009B7B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382B" w:rsidRPr="009B7B66" w:rsidRDefault="00CF7901" w:rsidP="009B7B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B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B382B" w:rsidRPr="009B7B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382B" w:rsidRPr="009B7B66">
        <w:rPr>
          <w:rFonts w:ascii="Times New Roman" w:hAnsi="Times New Roman" w:cs="Times New Roman"/>
          <w:sz w:val="28"/>
          <w:szCs w:val="28"/>
        </w:rPr>
        <w:t xml:space="preserve"> Przedmiotowe zasady oceniania są zgodne z ROZPORZĄDZENIEM MINISTRA EDUKACJI NARODOWEJ z dnia 20 marca 2020 r. w sprawie szczególnych rozwiązań w okresie czasowego ograniczenia funkcjonowania jednostek systemu oświaty w związku z zapobieganiem, przeciwdziałaniem i zwalczaniem COVID-19 oraz z wytycznymi MEN „Jak organizować praktyki dotyczące funkcjonowania jednostek systemu oświaty w okresie zapobiegania, przeciwdziałania i zwalczania Covid-19</w:t>
      </w:r>
      <w:r w:rsidRPr="009B7B66">
        <w:rPr>
          <w:rFonts w:ascii="Times New Roman" w:hAnsi="Times New Roman" w:cs="Times New Roman"/>
          <w:sz w:val="28"/>
          <w:szCs w:val="28"/>
        </w:rPr>
        <w:t xml:space="preserve"> z sierpnia 2020r.</w:t>
      </w:r>
    </w:p>
    <w:p w:rsidR="006B0522" w:rsidRPr="009B7B66" w:rsidRDefault="006B0522" w:rsidP="009B7B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B0522" w:rsidRPr="009B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3755D4"/>
    <w:multiLevelType w:val="hybridMultilevel"/>
    <w:tmpl w:val="D4545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7A7EB9"/>
    <w:multiLevelType w:val="hybridMultilevel"/>
    <w:tmpl w:val="A2C29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19D5"/>
    <w:multiLevelType w:val="hybridMultilevel"/>
    <w:tmpl w:val="84925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720A"/>
    <w:multiLevelType w:val="hybridMultilevel"/>
    <w:tmpl w:val="54F82A26"/>
    <w:lvl w:ilvl="0" w:tplc="3258C9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9203F7"/>
    <w:multiLevelType w:val="hybridMultilevel"/>
    <w:tmpl w:val="917603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213FA4"/>
    <w:multiLevelType w:val="multilevel"/>
    <w:tmpl w:val="77A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977A5"/>
    <w:multiLevelType w:val="hybridMultilevel"/>
    <w:tmpl w:val="7974DB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F57161"/>
    <w:multiLevelType w:val="hybridMultilevel"/>
    <w:tmpl w:val="CAC43F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316F4"/>
    <w:multiLevelType w:val="hybridMultilevel"/>
    <w:tmpl w:val="7234901C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9">
    <w:nsid w:val="6BD64177"/>
    <w:multiLevelType w:val="hybridMultilevel"/>
    <w:tmpl w:val="4216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6398"/>
    <w:multiLevelType w:val="hybridMultilevel"/>
    <w:tmpl w:val="E3F0FB28"/>
    <w:lvl w:ilvl="0" w:tplc="765E75CE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C20BE"/>
    <w:multiLevelType w:val="multilevel"/>
    <w:tmpl w:val="B60A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24"/>
    <w:rsid w:val="00054D6D"/>
    <w:rsid w:val="0006315B"/>
    <w:rsid w:val="001101E0"/>
    <w:rsid w:val="00457924"/>
    <w:rsid w:val="00476240"/>
    <w:rsid w:val="005C3B02"/>
    <w:rsid w:val="005E1C52"/>
    <w:rsid w:val="006B0522"/>
    <w:rsid w:val="006B6896"/>
    <w:rsid w:val="008B382B"/>
    <w:rsid w:val="00904D18"/>
    <w:rsid w:val="00963DA7"/>
    <w:rsid w:val="009B7B66"/>
    <w:rsid w:val="00B24E58"/>
    <w:rsid w:val="00BE05BB"/>
    <w:rsid w:val="00CF7901"/>
    <w:rsid w:val="00D12924"/>
    <w:rsid w:val="00DE547F"/>
    <w:rsid w:val="00E71094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7F"/>
    <w:pPr>
      <w:ind w:left="720"/>
      <w:contextualSpacing/>
    </w:pPr>
  </w:style>
  <w:style w:type="paragraph" w:styleId="NormalnyWeb">
    <w:name w:val="Normal (Web)"/>
    <w:basedOn w:val="Normalny"/>
    <w:unhideWhenUsed/>
    <w:rsid w:val="00D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E547F"/>
    <w:rPr>
      <w:b/>
      <w:bCs/>
    </w:rPr>
  </w:style>
  <w:style w:type="table" w:styleId="Tabela-Siatka">
    <w:name w:val="Table Grid"/>
    <w:basedOn w:val="Standardowy"/>
    <w:uiPriority w:val="39"/>
    <w:rsid w:val="0011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7F"/>
    <w:pPr>
      <w:ind w:left="720"/>
      <w:contextualSpacing/>
    </w:pPr>
  </w:style>
  <w:style w:type="paragraph" w:styleId="NormalnyWeb">
    <w:name w:val="Normal (Web)"/>
    <w:basedOn w:val="Normalny"/>
    <w:unhideWhenUsed/>
    <w:rsid w:val="00D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E547F"/>
    <w:rPr>
      <w:b/>
      <w:bCs/>
    </w:rPr>
  </w:style>
  <w:style w:type="table" w:styleId="Tabela-Siatka">
    <w:name w:val="Table Grid"/>
    <w:basedOn w:val="Standardowy"/>
    <w:uiPriority w:val="39"/>
    <w:rsid w:val="0011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Smolińska</dc:creator>
  <cp:lastModifiedBy>Użytkownik systemu Windows</cp:lastModifiedBy>
  <cp:revision>2</cp:revision>
  <cp:lastPrinted>2020-09-01T04:56:00Z</cp:lastPrinted>
  <dcterms:created xsi:type="dcterms:W3CDTF">2020-10-19T07:20:00Z</dcterms:created>
  <dcterms:modified xsi:type="dcterms:W3CDTF">2020-10-19T07:20:00Z</dcterms:modified>
</cp:coreProperties>
</file>