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1F" w:rsidRDefault="00CD7D1F" w:rsidP="00CD7D1F">
      <w:pPr>
        <w:jc w:val="center"/>
        <w:rPr>
          <w:b/>
        </w:rPr>
      </w:pPr>
      <w:r>
        <w:rPr>
          <w:b/>
        </w:rPr>
        <w:t>Wymagania</w:t>
      </w:r>
      <w:r w:rsidRPr="004413CF">
        <w:rPr>
          <w:b/>
        </w:rPr>
        <w:t xml:space="preserve"> </w:t>
      </w:r>
      <w:r>
        <w:rPr>
          <w:b/>
        </w:rPr>
        <w:t>edukacyjne</w:t>
      </w:r>
      <w:r w:rsidRPr="004413CF">
        <w:rPr>
          <w:b/>
        </w:rPr>
        <w:t xml:space="preserve"> na poszczególne oceny dla klasy </w:t>
      </w:r>
      <w:r>
        <w:rPr>
          <w:b/>
        </w:rPr>
        <w:t xml:space="preserve">ósmej </w:t>
      </w:r>
      <w:r w:rsidRPr="004413CF">
        <w:rPr>
          <w:b/>
        </w:rPr>
        <w:t>szkoły podstawowej</w:t>
      </w:r>
      <w:r>
        <w:rPr>
          <w:b/>
        </w:rPr>
        <w:br/>
      </w:r>
    </w:p>
    <w:p w:rsidR="00CD7D1F" w:rsidRDefault="00CD7D1F" w:rsidP="00CD7D1F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72F93">
        <w:rPr>
          <w:rFonts w:ascii="Times New Roman" w:hAnsi="Times New Roman"/>
          <w:sz w:val="20"/>
          <w:szCs w:val="20"/>
        </w:rPr>
        <w:t>Symbolem</w:t>
      </w:r>
      <w:r w:rsidRPr="00372F93">
        <w:rPr>
          <w:rFonts w:ascii="Times New Roman" w:hAnsi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/>
          <w:sz w:val="20"/>
          <w:szCs w:val="20"/>
        </w:rPr>
        <w:t xml:space="preserve"> oznaczono tr</w:t>
      </w:r>
      <w:r>
        <w:rPr>
          <w:rFonts w:ascii="Times New Roman" w:hAnsi="Times New Roman"/>
          <w:sz w:val="20"/>
          <w:szCs w:val="20"/>
        </w:rPr>
        <w:t>eści spoza podstawy programowej</w:t>
      </w:r>
    </w:p>
    <w:p w:rsidR="00CD7D1F" w:rsidRPr="00837B00" w:rsidRDefault="00CD7D1F" w:rsidP="00CD7D1F">
      <w:pPr>
        <w:jc w:val="center"/>
        <w:rPr>
          <w:b/>
        </w:rPr>
      </w:pP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CD7D1F">
        <w:trPr>
          <w:tblHeader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CD7D1F"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CD7D1F"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rysunków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podwielokrotności,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proofErr w:type="spellEnd"/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CD7D1F"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CD7D1F"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natężenia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proofErr w:type="spellEnd"/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świadczeń, przestrzegając zasad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przepływ prądu w obwodach jako ruch elektronów swobodnych albo jonów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; podaje podstawowe zasady udzie-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rozróżnia węzły i gałęzie; wskazuje 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 xml:space="preserve">jego wyniku; </w:t>
            </w:r>
            <w:r w:rsidRPr="00173924">
              <w:rPr>
                <w:sz w:val="17"/>
                <w:szCs w:val="17"/>
                <w:lang w:val="pl-PL"/>
              </w:rPr>
              <w:lastRenderedPageBreak/>
              <w:t>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CD7D1F"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CD7D1F"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CD7D1F"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proofErr w:type="spellEnd"/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siły magnetycznej (elektrodynamicznej); opisuje jakościowo,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dem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proofErr w:type="spellStart"/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</w:t>
            </w:r>
            <w:proofErr w:type="spellEnd"/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opisuje budowę silnika elektrycznego 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lastRenderedPageBreak/>
              <w:t>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proofErr w:type="spellEnd"/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  <w:proofErr w:type="spellEnd"/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CD7D1F"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CD7D1F"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 drgań na podstawie wykresu zależności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wykazuje, że do rozchodzenia się dźwięku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proofErr w:type="spellEnd"/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proofErr w:type="spellEnd"/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lastRenderedPageBreak/>
              <w:t>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wykorzy</w:t>
            </w:r>
            <w:proofErr w:type="spellEnd"/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staniem drgającego przedmiotu lub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odpowia</w:t>
            </w:r>
            <w:proofErr w:type="spellEnd"/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nia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wahadła matematycznego, wahadła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wybranym instrumencie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lastRenderedPageBreak/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CD7D1F"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CD7D1F"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promienia krzywizny zwierciadła; 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proofErr w:type="spellEnd"/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rozpraszające);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 xml:space="preserve">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="006F7846"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przyrządach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  <w:bookmarkStart w:id="0" w:name="_GoBack"/>
      <w:bookmarkEnd w:id="0"/>
    </w:p>
    <w:p w:rsidR="00DB36F2" w:rsidRPr="0080186D" w:rsidRDefault="00DB36F2" w:rsidP="00CD7D1F">
      <w:pPr>
        <w:pStyle w:val="tekstglowny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D9" w:rsidRDefault="001B29D9" w:rsidP="005019FC">
      <w:r>
        <w:separator/>
      </w:r>
    </w:p>
  </w:endnote>
  <w:endnote w:type="continuationSeparator" w:id="0">
    <w:p w:rsidR="001B29D9" w:rsidRDefault="001B29D9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1B2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D9" w:rsidRDefault="001B29D9" w:rsidP="005019FC">
      <w:r>
        <w:separator/>
      </w:r>
    </w:p>
  </w:footnote>
  <w:footnote w:type="continuationSeparator" w:id="0">
    <w:p w:rsidR="001B29D9" w:rsidRDefault="001B29D9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1B29D9">
    <w:pPr>
      <w:pStyle w:val="Nagwek"/>
    </w:pPr>
  </w:p>
  <w:p w:rsidR="00BD0596" w:rsidRDefault="001B2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ED"/>
    <w:rsid w:val="000500BA"/>
    <w:rsid w:val="0005791D"/>
    <w:rsid w:val="000B39E2"/>
    <w:rsid w:val="00173924"/>
    <w:rsid w:val="001B29D9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E472D"/>
    <w:rsid w:val="00A125EE"/>
    <w:rsid w:val="00B02444"/>
    <w:rsid w:val="00BB3E18"/>
    <w:rsid w:val="00CA3F76"/>
    <w:rsid w:val="00CD7D1F"/>
    <w:rsid w:val="00D152E3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C35E-3CD8-4160-BBD5-F6A31B8D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4839</Words>
  <Characters>29034</Characters>
  <Application>Microsoft Office Word</Application>
  <DocSecurity>0</DocSecurity>
  <Lines>241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USER</cp:lastModifiedBy>
  <cp:revision>3</cp:revision>
  <dcterms:created xsi:type="dcterms:W3CDTF">2020-03-12T21:09:00Z</dcterms:created>
  <dcterms:modified xsi:type="dcterms:W3CDTF">2020-03-12T21:11:00Z</dcterms:modified>
</cp:coreProperties>
</file>