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1F" w:rsidRPr="00801CEE" w:rsidRDefault="00F10750" w:rsidP="00AB08ED">
      <w:pPr>
        <w:pStyle w:val="Nagwek1"/>
        <w:ind w:left="-142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154940</wp:posOffset>
            </wp:positionV>
            <wp:extent cx="1000125" cy="963295"/>
            <wp:effectExtent l="0" t="0" r="952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345" w:rsidRPr="00801CEE">
        <w:rPr>
          <w:b/>
        </w:rPr>
        <w:t>Branża fryzjersko</w:t>
      </w:r>
      <w:r w:rsidR="007A17DB" w:rsidRPr="00801CEE">
        <w:rPr>
          <w:b/>
        </w:rPr>
        <w:t xml:space="preserve"> -</w:t>
      </w:r>
      <w:r w:rsidR="00803345" w:rsidRPr="00801CEE">
        <w:rPr>
          <w:b/>
        </w:rPr>
        <w:t xml:space="preserve"> kosmetyczna</w:t>
      </w:r>
      <w:r w:rsidR="00EE2FA2" w:rsidRPr="00801CEE">
        <w:rPr>
          <w:b/>
        </w:rPr>
        <w:t xml:space="preserve"> (FRK)</w:t>
      </w:r>
      <w:bookmarkStart w:id="0" w:name="_Toc18578286"/>
    </w:p>
    <w:p w:rsidR="003C3E1F" w:rsidRPr="00801CEE" w:rsidRDefault="003C3E1F" w:rsidP="002C38C2">
      <w:pPr>
        <w:pStyle w:val="Nagwek1"/>
        <w:ind w:left="0"/>
        <w:rPr>
          <w:b/>
        </w:rPr>
      </w:pPr>
      <w:r w:rsidRPr="00801CEE">
        <w:rPr>
          <w:b/>
        </w:rPr>
        <w:t>Wykaz przedmiotów w toku kształcenia</w:t>
      </w:r>
      <w:bookmarkEnd w:id="0"/>
    </w:p>
    <w:p w:rsidR="002C38C2" w:rsidRPr="002C38C2" w:rsidRDefault="002C38C2" w:rsidP="002C38C2"/>
    <w:p w:rsidR="003C3E1F" w:rsidRPr="003C3E1F" w:rsidRDefault="003C3E1F" w:rsidP="003C3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Kwalifikacja FRK.01. Wyk</w:t>
      </w:r>
      <w:bookmarkStart w:id="1" w:name="_GoBack"/>
      <w:bookmarkEnd w:id="1"/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onywanie usług fryzjerskich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Podstawy fryzjerstwa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Aspekty stylizacji we fryzjerstwie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Techniki i technologie fryzjerskie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Higiena zawodowa i organizacja pracy w salonie fryzjerskim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Materiały fryzjerskie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Komunikacja interpersonalna i społeczna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Język obcy ukierunkowany zawodowo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Pracownia fryzjerska (przedmiot praktyczny)</w:t>
      </w:r>
    </w:p>
    <w:p w:rsidR="003C3E1F" w:rsidRPr="003C3E1F" w:rsidRDefault="003C3E1F" w:rsidP="003C3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Kwalifikacja FRK.03. Projektowanie i wykonywanie fryzur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Projektowanie i estetyka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Kreowanie wizerunku </w:t>
      </w:r>
    </w:p>
    <w:p w:rsidR="003C3E1F" w:rsidRPr="003C3E1F" w:rsidRDefault="003C3E1F" w:rsidP="003C3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Pracownia fryzur artystycznych (przedmiot praktyczny) </w:t>
      </w:r>
    </w:p>
    <w:p w:rsidR="003C3E1F" w:rsidRPr="002C38C2" w:rsidRDefault="003C3E1F" w:rsidP="002C3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3E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Praktyka zawodowa </w:t>
      </w:r>
    </w:p>
    <w:p w:rsidR="003C3E1F" w:rsidRPr="00801CEE" w:rsidRDefault="003C3E1F" w:rsidP="00770363">
      <w:pPr>
        <w:pStyle w:val="Nagwek1"/>
        <w:ind w:left="0"/>
        <w:rPr>
          <w:b/>
        </w:rPr>
      </w:pPr>
      <w:r w:rsidRPr="00801CEE">
        <w:rPr>
          <w:b/>
        </w:rPr>
        <w:t>Umiejętności dodatkowe</w:t>
      </w:r>
    </w:p>
    <w:p w:rsidR="008D02F2" w:rsidRDefault="008D02F2" w:rsidP="00770363">
      <w:pPr>
        <w:spacing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- </w:t>
      </w:r>
      <w:r w:rsidRPr="008D02F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elementy </w:t>
      </w:r>
      <w:proofErr w:type="spellStart"/>
      <w:r w:rsidRPr="008D02F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trychologii</w:t>
      </w:r>
      <w:proofErr w:type="spellEnd"/>
      <w:r w:rsidRPr="008D02F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we fryzjerstwie,</w:t>
      </w:r>
    </w:p>
    <w:p w:rsidR="008D02F2" w:rsidRDefault="008D02F2" w:rsidP="00770363">
      <w:pPr>
        <w:spacing w:line="240" w:lineRule="auto"/>
        <w:contextualSpacing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- </w:t>
      </w:r>
      <w:r w:rsidRPr="008D02F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elementy wizażu</w:t>
      </w:r>
      <w:r w:rsidRPr="00770363">
        <w:t xml:space="preserve"> </w:t>
      </w:r>
    </w:p>
    <w:p w:rsidR="00AB08ED" w:rsidRDefault="00770363" w:rsidP="00AB08ED">
      <w:pPr>
        <w:spacing w:after="200"/>
        <w:ind w:left="0" w:firstLine="708"/>
        <w:rPr>
          <w:rFonts w:ascii="Calibri" w:eastAsia="Calibri" w:hAnsi="Calibri" w:cs="Times New Roman"/>
        </w:rPr>
      </w:pPr>
      <w:r w:rsidRPr="00770363">
        <w:t>- stylizacja</w:t>
      </w:r>
      <w:r w:rsidR="00AB08ED" w:rsidRPr="00AB08ED">
        <w:rPr>
          <w:rFonts w:ascii="Calibri" w:eastAsia="Calibri" w:hAnsi="Calibri" w:cs="Times New Roman"/>
        </w:rPr>
        <w:t xml:space="preserve"> </w:t>
      </w:r>
    </w:p>
    <w:p w:rsidR="00AB08ED" w:rsidRPr="00B94D29" w:rsidRDefault="00AB08ED" w:rsidP="00AB08ED">
      <w:pPr>
        <w:spacing w:after="200"/>
        <w:ind w:left="0"/>
        <w:rPr>
          <w:rFonts w:ascii="Calibri" w:eastAsia="Calibri" w:hAnsi="Calibri" w:cs="Times New Roman"/>
        </w:rPr>
      </w:pPr>
      <w:r w:rsidRPr="00B94D29">
        <w:rPr>
          <w:rFonts w:ascii="Calibri" w:eastAsia="Calibri" w:hAnsi="Calibri" w:cs="Times New Roman"/>
        </w:rPr>
        <w:t xml:space="preserve">Dusza artysty i fach w ręku to  główne cechy absolwenta technikum fryzjerskiego. </w:t>
      </w:r>
    </w:p>
    <w:p w:rsidR="00770363" w:rsidRPr="002C38C2" w:rsidRDefault="00AB08ED" w:rsidP="002C38C2">
      <w:pPr>
        <w:spacing w:after="200"/>
        <w:ind w:left="0"/>
        <w:rPr>
          <w:rFonts w:ascii="Calibri" w:eastAsia="Calibri" w:hAnsi="Calibri" w:cs="Times New Roman"/>
        </w:rPr>
      </w:pPr>
      <w:r w:rsidRPr="00B94D29">
        <w:rPr>
          <w:rFonts w:ascii="Calibri" w:eastAsia="Calibri" w:hAnsi="Calibri" w:cs="Times New Roman"/>
        </w:rPr>
        <w:t>W zawodzie istotna jest wrażliwość estetyczna, precyzja, wysoka kultura osobista, spostrzegawczość, zdolność szybkiego podejmowania decyzji, dobra kondycja fizyczna, sprawność manualna do wykonywania pełnego zakresu usług fryzjerskich, a przede wszystkim odpowiedzialność.</w:t>
      </w:r>
    </w:p>
    <w:p w:rsidR="00B94D29" w:rsidRPr="00801CEE" w:rsidRDefault="00363EE6" w:rsidP="00B94D29">
      <w:pPr>
        <w:pStyle w:val="Nagwek1"/>
        <w:ind w:left="0"/>
        <w:rPr>
          <w:b/>
        </w:rPr>
      </w:pPr>
      <w:r w:rsidRPr="00801CEE">
        <w:rPr>
          <w:b/>
        </w:rPr>
        <w:t>Pracodawcy (</w:t>
      </w:r>
      <w:r w:rsidR="00B94D29" w:rsidRPr="00801CEE">
        <w:rPr>
          <w:b/>
        </w:rPr>
        <w:t>organizatorzy praktyk zawodowych)</w:t>
      </w:r>
    </w:p>
    <w:p w:rsidR="00B94D29" w:rsidRPr="00B94D29" w:rsidRDefault="00B94D29" w:rsidP="00B94D29">
      <w:pPr>
        <w:spacing w:after="0" w:line="240" w:lineRule="auto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Fryzjernia u Pawła ,  Salon fryzjersko – kosmetyczny </w:t>
      </w:r>
      <w:proofErr w:type="spellStart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La’visage</w:t>
      </w:r>
      <w:proofErr w:type="spellEnd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,  Salon Fryzjerski „Aga”, Salon Fryzjerski XENIA, „</w:t>
      </w:r>
      <w:proofErr w:type="spellStart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Figarro</w:t>
      </w:r>
      <w:proofErr w:type="spellEnd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” </w:t>
      </w:r>
      <w:proofErr w:type="spellStart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Orysia</w:t>
      </w:r>
      <w:proofErr w:type="spellEnd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Ozimek, Salon fryzjerski PUH ”</w:t>
      </w:r>
      <w:proofErr w:type="spellStart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Bea</w:t>
      </w:r>
      <w:proofErr w:type="spellEnd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”, Zakład Fryzjerski Katarzyna Staszkiewicz, Studio Urody „</w:t>
      </w:r>
      <w:proofErr w:type="spellStart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Infinity</w:t>
      </w:r>
      <w:proofErr w:type="spellEnd"/>
      <w:r w:rsidRPr="00B94D29">
        <w:rPr>
          <w:rFonts w:ascii="Calibri" w:eastAsia="Times New Roman" w:hAnsi="Calibri" w:cs="Calibri"/>
          <w:bCs/>
          <w:sz w:val="24"/>
          <w:szCs w:val="24"/>
          <w:lang w:eastAsia="pl-PL"/>
        </w:rPr>
        <w:t>”</w:t>
      </w:r>
      <w:r w:rsidRPr="00B94D29">
        <w:rPr>
          <w:rFonts w:ascii="Calibri" w:eastAsia="Calibri" w:hAnsi="Calibri" w:cs="Calibri"/>
          <w:sz w:val="24"/>
          <w:szCs w:val="24"/>
        </w:rPr>
        <w:t xml:space="preserve"> , </w:t>
      </w:r>
      <w:r>
        <w:rPr>
          <w:rFonts w:ascii="Calibri" w:eastAsia="Calibri" w:hAnsi="Calibri" w:cs="Calibri"/>
          <w:sz w:val="24"/>
          <w:szCs w:val="24"/>
        </w:rPr>
        <w:t xml:space="preserve">Salon Fryzjerski damsko – męski </w:t>
      </w:r>
      <w:r w:rsidRPr="00B94D29">
        <w:rPr>
          <w:rFonts w:ascii="Calibri" w:eastAsia="Calibri" w:hAnsi="Calibri" w:cs="Calibri"/>
          <w:sz w:val="24"/>
          <w:szCs w:val="24"/>
        </w:rPr>
        <w:t xml:space="preserve"> Roman Chochoł</w:t>
      </w:r>
    </w:p>
    <w:p w:rsidR="00B94D29" w:rsidRDefault="00B94D29" w:rsidP="00B94D29"/>
    <w:p w:rsidR="00B94D29" w:rsidRPr="00801CEE" w:rsidRDefault="00B94D29" w:rsidP="00B94D29">
      <w:pPr>
        <w:pStyle w:val="Nagwek1"/>
        <w:ind w:left="0"/>
        <w:rPr>
          <w:b/>
        </w:rPr>
      </w:pPr>
      <w:r w:rsidRPr="00801CEE">
        <w:rPr>
          <w:b/>
        </w:rPr>
        <w:t>Kariera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Technik usług fryzjerskich znajdzie zatrudnienie w renomowanych salonach fryzjerskich. Posiada również kwalifikacje niezbędne do otworzenia własnej działalności gospodarczej.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W całej Polsce</w:t>
      </w:r>
      <w:r>
        <w:rPr>
          <w:bCs/>
        </w:rPr>
        <w:t xml:space="preserve">  </w:t>
      </w:r>
      <w:r w:rsidRPr="00AB08ED">
        <w:rPr>
          <w:bCs/>
        </w:rPr>
        <w:t xml:space="preserve"> znajduje się w wykazie zawodów, dla których prognozowane jest umiarkowane zapotrzebowanie na pracowników.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lastRenderedPageBreak/>
        <w:t>Obecnie zawód należy do grupy zawodów rzemie</w:t>
      </w:r>
      <w:r>
        <w:rPr>
          <w:bCs/>
        </w:rPr>
        <w:t>ślniczych, gdzie właścicielki (</w:t>
      </w:r>
      <w:r w:rsidRPr="00AB08ED">
        <w:rPr>
          <w:bCs/>
        </w:rPr>
        <w:t>najczęściej kobiety) prowadzą same zakład, jednocześnie w nim pracując.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Samozatrudnienie nie generuje więc  bezrobocia.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 xml:space="preserve">Podniesienie kwalifikacji i uzyskanie certyfikatu technika usług fryzjerskich podniesie wiedzę umiejętności fryzjerek pozwalającą na założenie własnej firmy. 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Technik usług fryzjerskich to kierunek umożliwiający zdobycie pełnej wiedzy z dziedziny szeroko pojętego fryzjerstwa. Absolwent tego kierunku potrafi poprowadzić salon fryzjerski zarówno pod względem praktycznym jak i estetycznym. Posiada nie tylko wiedzę i umiejętności istotne do wykonywania zabiegów pielęgnacyjnych oraz strzyżenia włosów, ale potrafi także profesjonalnie wystylizować fryzurę, dokonać analizy kolorystycznej i przeprowadzić zabieg koloryzacji. Zna zasady sprzedaży i ekspozycji artykułów fryzjerskich. Absolwent tego kierunku posiada tez umiejętności zarządzania zespołem oraz zna podstawy komunikacji z klientem, które są bardzo ważne w tym zawodzie.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Perspektywy zawodowe: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Zawód technik usług fryzjerskich daje następujące możliwości zatrudnienia: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– można otworzyć własny zakład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– pracować w salonach fryzjerskich, firmach reklamowych i market</w:t>
      </w:r>
      <w:r w:rsidR="002C38C2">
        <w:rPr>
          <w:bCs/>
        </w:rPr>
        <w:t>ingowych (branży fryzjerskiej i </w:t>
      </w:r>
      <w:r w:rsidRPr="00AB08ED">
        <w:rPr>
          <w:bCs/>
        </w:rPr>
        <w:t>kosmetycznej) jako styliści, wizażyści itp.</w:t>
      </w:r>
    </w:p>
    <w:p w:rsidR="00AB08ED" w:rsidRPr="00AB08ED" w:rsidRDefault="00AB08ED" w:rsidP="00AB08ED">
      <w:pPr>
        <w:ind w:left="0"/>
        <w:rPr>
          <w:bCs/>
        </w:rPr>
      </w:pPr>
      <w:r w:rsidRPr="00AB08ED">
        <w:rPr>
          <w:bCs/>
        </w:rPr>
        <w:t>– firmach zajmujących się produkcją lub dystrybucją materiałów fryzjerskich jako np. przedstawiciele handlowi lub specjaliści ds. reklamy i marketingu.</w:t>
      </w:r>
    </w:p>
    <w:p w:rsidR="00AB08ED" w:rsidRPr="0060439F" w:rsidRDefault="00AB08ED" w:rsidP="00AB08ED">
      <w:pPr>
        <w:keepNext/>
        <w:keepLines/>
        <w:spacing w:before="240" w:after="0"/>
        <w:ind w:left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pl-PL"/>
        </w:rPr>
      </w:pPr>
      <w:r w:rsidRPr="0060439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pl-PL"/>
        </w:rPr>
        <w:t>Kadra zawodowa</w:t>
      </w:r>
    </w:p>
    <w:p w:rsidR="00AB08ED" w:rsidRPr="00AB08ED" w:rsidRDefault="00AB08ED" w:rsidP="00AB08ED">
      <w:pPr>
        <w:spacing w:line="240" w:lineRule="auto"/>
        <w:ind w:left="0"/>
        <w:contextualSpacing/>
        <w:rPr>
          <w:lang w:eastAsia="pl-PL"/>
        </w:rPr>
      </w:pPr>
      <w:r>
        <w:rPr>
          <w:lang w:eastAsia="pl-PL"/>
        </w:rPr>
        <w:t xml:space="preserve">mgr Agnieszka </w:t>
      </w:r>
      <w:proofErr w:type="spellStart"/>
      <w:r>
        <w:rPr>
          <w:lang w:eastAsia="pl-PL"/>
        </w:rPr>
        <w:t>Bugiel</w:t>
      </w:r>
      <w:proofErr w:type="spellEnd"/>
      <w:r>
        <w:rPr>
          <w:lang w:eastAsia="pl-PL"/>
        </w:rPr>
        <w:t xml:space="preserve"> Kwaśniewska</w:t>
      </w:r>
    </w:p>
    <w:p w:rsidR="00AB08ED" w:rsidRPr="00AB08ED" w:rsidRDefault="00AB08ED" w:rsidP="00AB08ED">
      <w:pPr>
        <w:spacing w:line="240" w:lineRule="auto"/>
        <w:ind w:left="0"/>
        <w:contextualSpacing/>
        <w:rPr>
          <w:lang w:eastAsia="pl-PL"/>
        </w:rPr>
      </w:pPr>
      <w:r w:rsidRPr="00AB08ED">
        <w:rPr>
          <w:lang w:eastAsia="pl-PL"/>
        </w:rPr>
        <w:t>mgr Małgorzta Burka</w:t>
      </w:r>
    </w:p>
    <w:p w:rsidR="00AB08ED" w:rsidRDefault="00AB08ED" w:rsidP="00AB08ED">
      <w:pPr>
        <w:spacing w:line="240" w:lineRule="auto"/>
        <w:ind w:left="0"/>
        <w:contextualSpacing/>
        <w:rPr>
          <w:lang w:eastAsia="pl-PL"/>
        </w:rPr>
      </w:pPr>
      <w:r w:rsidRPr="00AB08ED">
        <w:rPr>
          <w:lang w:eastAsia="pl-PL"/>
        </w:rPr>
        <w:t>mgr Jolanta Kolażyn Kądziołka</w:t>
      </w: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F10750" w:rsidRPr="00AB08ED" w:rsidRDefault="00F10750" w:rsidP="00AB08ED">
      <w:pPr>
        <w:spacing w:line="240" w:lineRule="auto"/>
        <w:ind w:left="0"/>
        <w:contextualSpacing/>
        <w:rPr>
          <w:lang w:eastAsia="pl-PL"/>
        </w:rPr>
      </w:pPr>
    </w:p>
    <w:p w:rsidR="00AB08ED" w:rsidRPr="000C5114" w:rsidRDefault="00F10750" w:rsidP="000C5114">
      <w:pPr>
        <w:pBdr>
          <w:top w:val="single" w:sz="4" w:space="1" w:color="auto"/>
        </w:pBdr>
        <w:spacing w:after="0" w:line="240" w:lineRule="auto"/>
        <w:ind w:left="-142" w:right="-286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10750">
        <w:rPr>
          <w:rFonts w:ascii="Arial" w:eastAsia="Times New Roman" w:hAnsi="Arial" w:cs="Arial"/>
          <w:sz w:val="20"/>
          <w:szCs w:val="20"/>
          <w:lang w:val="en-US" w:eastAsia="pl-PL"/>
        </w:rPr>
        <w:t>tel. 12-419-20-19, 12-419-70-18</w:t>
      </w:r>
      <w:r w:rsidRPr="00F10750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fax. 12-419-26-29 </w:t>
      </w:r>
      <w:r w:rsidRPr="00F10750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hyperlink r:id="rId6" w:history="1">
        <w:r w:rsidRPr="00F10750">
          <w:rPr>
            <w:rFonts w:ascii="Arial" w:eastAsia="Times New Roman" w:hAnsi="Arial" w:cs="Arial"/>
            <w:i/>
            <w:sz w:val="20"/>
            <w:szCs w:val="20"/>
            <w:u w:val="single"/>
            <w:lang w:val="en-US" w:eastAsia="pl-PL"/>
          </w:rPr>
          <w:t>www.zsp.giebultow.pl</w:t>
        </w:r>
      </w:hyperlink>
      <w:r w:rsidRPr="00F10750">
        <w:rPr>
          <w:rFonts w:ascii="Arial" w:eastAsia="Times New Roman" w:hAnsi="Arial" w:cs="Arial"/>
          <w:i/>
          <w:sz w:val="20"/>
          <w:szCs w:val="20"/>
          <w:lang w:val="en-US" w:eastAsia="pl-PL"/>
        </w:rPr>
        <w:tab/>
        <w:t xml:space="preserve">                                         e-mail: </w:t>
      </w:r>
      <w:r w:rsidR="00DA1CC4">
        <w:rPr>
          <w:rFonts w:ascii="Arial" w:eastAsia="Times New Roman" w:hAnsi="Arial" w:cs="Arial"/>
          <w:i/>
          <w:sz w:val="20"/>
          <w:szCs w:val="20"/>
          <w:u w:val="single"/>
          <w:lang w:val="en-US" w:eastAsia="pl-PL"/>
        </w:rPr>
        <w:t>sekretariat@zsp.giebultow.pl</w:t>
      </w:r>
    </w:p>
    <w:sectPr w:rsidR="00AB08ED" w:rsidRPr="000C5114" w:rsidSect="003C3E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605D"/>
    <w:multiLevelType w:val="hybridMultilevel"/>
    <w:tmpl w:val="30FA30CC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C"/>
    <w:rsid w:val="000C5114"/>
    <w:rsid w:val="002A063A"/>
    <w:rsid w:val="002C38C2"/>
    <w:rsid w:val="00363EE6"/>
    <w:rsid w:val="003C3E1F"/>
    <w:rsid w:val="004A776C"/>
    <w:rsid w:val="0060439F"/>
    <w:rsid w:val="00770363"/>
    <w:rsid w:val="007A17DB"/>
    <w:rsid w:val="00801CEE"/>
    <w:rsid w:val="00803345"/>
    <w:rsid w:val="008D02F2"/>
    <w:rsid w:val="00AB08ED"/>
    <w:rsid w:val="00B94D29"/>
    <w:rsid w:val="00DA1CC4"/>
    <w:rsid w:val="00EE2FA2"/>
    <w:rsid w:val="00F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DCD7"/>
  <w15:chartTrackingRefBased/>
  <w15:docId w15:val="{0D0B99B7-231C-4516-BF01-6E21A7D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left="7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3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giebult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AZ</cp:lastModifiedBy>
  <cp:revision>2</cp:revision>
  <dcterms:created xsi:type="dcterms:W3CDTF">2022-04-11T19:02:00Z</dcterms:created>
  <dcterms:modified xsi:type="dcterms:W3CDTF">2022-04-11T19:02:00Z</dcterms:modified>
</cp:coreProperties>
</file>