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C" w:rsidRDefault="00E6102C" w:rsidP="006E14E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6102C" w:rsidRDefault="00E6102C" w:rsidP="006E14E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E14EF" w:rsidRDefault="006E14EF" w:rsidP="006E14E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F526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REGULAMIN REKRUTACJI I UCZESTNICTWA W PROJEKCIE </w:t>
      </w:r>
    </w:p>
    <w:p w:rsidR="006E14EF" w:rsidRDefault="006E14EF" w:rsidP="006E14E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„SANDOMIERSKI EKONOMIK ZDOBYWA MOBILNOŚCI ZAWODOWE W HISZPANII ”</w:t>
      </w:r>
    </w:p>
    <w:p w:rsidR="006E14EF" w:rsidRDefault="006E14EF" w:rsidP="006E14E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6102C" w:rsidRDefault="006E14EF" w:rsidP="00E6102C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7B0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Realizowanego </w:t>
      </w:r>
      <w:r w:rsidR="00E6102C" w:rsidRPr="00E6102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ze środków Europejskiego Funduszu Społecznego, Program Operacyjny Wiedza Edukacja Rozwój (PO WER) w ramach projektu „Międzynarodowa mobilność edukacyjna uczniów i absolwentów oraz kadry kształcenia zawodowego”</w:t>
      </w:r>
      <w:r w:rsidR="00E6102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102C" w:rsidRPr="00E6102C">
        <w:rPr>
          <w:rFonts w:ascii="Arial" w:hAnsi="Arial" w:cs="Arial"/>
          <w:sz w:val="24"/>
          <w:szCs w:val="24"/>
        </w:rPr>
        <w:t xml:space="preserve">realizowanego ze środków PO WER na zasadach Programu Erasmus+ </w:t>
      </w:r>
      <w:r w:rsidR="00E6102C" w:rsidRPr="00E6102C">
        <w:rPr>
          <w:rFonts w:ascii="Arial" w:hAnsi="Arial" w:cs="Arial"/>
          <w:b/>
          <w:sz w:val="24"/>
          <w:szCs w:val="24"/>
        </w:rPr>
        <w:t xml:space="preserve"> </w:t>
      </w:r>
      <w:r w:rsidR="00E6102C" w:rsidRPr="00E6102C">
        <w:rPr>
          <w:rFonts w:ascii="Arial" w:hAnsi="Arial" w:cs="Arial"/>
          <w:sz w:val="24"/>
          <w:szCs w:val="24"/>
        </w:rPr>
        <w:t>sektor Kształcenie i szkolenia zawodowe</w:t>
      </w:r>
      <w:r w:rsidR="00E6102C" w:rsidRPr="00E6102C">
        <w:rPr>
          <w:rFonts w:ascii="Arial" w:hAnsi="Arial" w:cs="Arial"/>
          <w:b/>
          <w:sz w:val="24"/>
          <w:szCs w:val="24"/>
        </w:rPr>
        <w:t xml:space="preserve"> </w:t>
      </w:r>
    </w:p>
    <w:p w:rsidR="003F459E" w:rsidRDefault="003F459E" w:rsidP="00E6102C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3F459E">
        <w:rPr>
          <w:rFonts w:ascii="Arial" w:hAnsi="Arial" w:cs="Arial"/>
          <w:sz w:val="24"/>
          <w:szCs w:val="24"/>
        </w:rPr>
        <w:t xml:space="preserve">W oparciu o umowę </w:t>
      </w:r>
      <w:r>
        <w:rPr>
          <w:rFonts w:ascii="Arial" w:hAnsi="Arial" w:cs="Arial"/>
          <w:sz w:val="24"/>
          <w:szCs w:val="24"/>
        </w:rPr>
        <w:t>POWERVET – 2020- 1-PL01-KA102-078726</w:t>
      </w:r>
    </w:p>
    <w:p w:rsidR="003F459E" w:rsidRPr="003F459E" w:rsidRDefault="003F459E" w:rsidP="00E6102C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Podpisaną z Fundacją Rozwoju Systemu Edukacji ( FRSE)</w:t>
      </w:r>
    </w:p>
    <w:p w:rsidR="006E14EF" w:rsidRDefault="006E14EF" w:rsidP="00E6102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E14EF" w:rsidRPr="00B27B04" w:rsidRDefault="006E14EF" w:rsidP="006E14E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Dotyczy uczniów Zespołu Szkół Ekonomicznych  im. Eugeniusza Kwiatkowskiego                w Sandomierzu</w:t>
      </w:r>
    </w:p>
    <w:p w:rsidR="006E14EF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1.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Default="006E14EF" w:rsidP="006E14E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Niniejszy regulamin określa zasady rekrutacji i uczestnictwa w projekcie pt.: „</w:t>
      </w:r>
      <w:r>
        <w:rPr>
          <w:rFonts w:ascii="Arial" w:hAnsi="Arial" w:cs="Arial"/>
          <w:sz w:val="20"/>
          <w:szCs w:val="20"/>
        </w:rPr>
        <w:t>SANDOMIERSKI EKONOMIK ZDOBYWA MOBILNOŚCI ZAWODOWE W HISZPANII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” r</w:t>
      </w:r>
      <w:r>
        <w:rPr>
          <w:rFonts w:ascii="Arial" w:eastAsia="Times New Roman" w:hAnsi="Arial" w:cs="Arial"/>
          <w:sz w:val="20"/>
          <w:szCs w:val="20"/>
          <w:lang w:eastAsia="pl-PL"/>
        </w:rPr>
        <w:t>ealizowanego w oparciu  o umowę z Fundacją Rozwoju Systemu Edukacji ( FRSE )</w:t>
      </w:r>
    </w:p>
    <w:p w:rsidR="006E14EF" w:rsidRDefault="006E14EF" w:rsidP="006E14E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2.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projekcie</w:t>
      </w:r>
    </w:p>
    <w:p w:rsidR="006E14EF" w:rsidRPr="00A3492B" w:rsidRDefault="006E14EF" w:rsidP="006E14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CB7112" w:rsidRDefault="006E14EF" w:rsidP="006E14EF">
      <w:pPr>
        <w:numPr>
          <w:ilvl w:val="0"/>
          <w:numId w:val="1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Projekt realizowany jest w Zespole Szkół</w:t>
      </w: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CB7112">
        <w:rPr>
          <w:rFonts w:ascii="Arial" w:eastAsia="Times New Roman" w:hAnsi="Arial" w:cs="Arial"/>
          <w:bCs/>
          <w:sz w:val="20"/>
          <w:szCs w:val="20"/>
          <w:lang w:eastAsia="pl-PL"/>
        </w:rPr>
        <w:t>Ekonomicznych im. Eugeniusza Kwiatkowskiego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B71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="00E6102C">
        <w:rPr>
          <w:rFonts w:ascii="Arial" w:eastAsia="Times New Roman" w:hAnsi="Arial" w:cs="Arial"/>
          <w:bCs/>
          <w:sz w:val="20"/>
          <w:szCs w:val="20"/>
          <w:lang w:eastAsia="pl-PL"/>
        </w:rPr>
        <w:t>Sandomierzu w okresie od 01.10.2020 do 30.09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roku </w:t>
      </w:r>
    </w:p>
    <w:p w:rsidR="006E14EF" w:rsidRPr="00CB7112" w:rsidRDefault="006E14EF" w:rsidP="006E14EF">
      <w:pPr>
        <w:numPr>
          <w:ilvl w:val="0"/>
          <w:numId w:val="1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Program skierowany jest do uczniów klas</w:t>
      </w:r>
      <w:r w:rsidR="00E6102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II 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III Technikum Logistycznego, Informatycznego, Ekonomicznego I Grafiki i poligrafii cyfrowej</w:t>
      </w:r>
    </w:p>
    <w:p w:rsidR="006E14EF" w:rsidRDefault="006E14EF" w:rsidP="006E14EF">
      <w:pPr>
        <w:pStyle w:val="NormalnyWeb"/>
        <w:numPr>
          <w:ilvl w:val="0"/>
          <w:numId w:val="1"/>
        </w:numPr>
        <w:spacing w:before="24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projektu zrekrutowani uczniowie wezmą udział w:</w:t>
      </w:r>
    </w:p>
    <w:p w:rsidR="006E14EF" w:rsidRDefault="006E14EF" w:rsidP="006E14EF">
      <w:pPr>
        <w:pStyle w:val="NormalnyWeb"/>
        <w:spacing w:before="240" w:beforeAutospacing="0" w:after="20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 xml:space="preserve">Przygotowaniu </w:t>
      </w:r>
      <w:proofErr w:type="spellStart"/>
      <w:r>
        <w:rPr>
          <w:rFonts w:ascii="Arial" w:hAnsi="Arial" w:cs="Arial"/>
          <w:sz w:val="20"/>
          <w:szCs w:val="20"/>
        </w:rPr>
        <w:t>pedagogiczno</w:t>
      </w:r>
      <w:proofErr w:type="spellEnd"/>
      <w:r>
        <w:rPr>
          <w:rFonts w:ascii="Arial" w:hAnsi="Arial" w:cs="Arial"/>
          <w:sz w:val="20"/>
          <w:szCs w:val="20"/>
        </w:rPr>
        <w:t xml:space="preserve"> – kulturowo – językowym – 55 godzin </w:t>
      </w:r>
    </w:p>
    <w:p w:rsidR="006E14EF" w:rsidRDefault="006E14EF" w:rsidP="006E14EF">
      <w:pPr>
        <w:pStyle w:val="NormalnyWeb"/>
        <w:spacing w:before="240" w:beforeAutospacing="0" w:after="20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 3 – tygodniowych praktykach zorganizowanych w Hiszpanii </w:t>
      </w:r>
    </w:p>
    <w:p w:rsidR="006E14EF" w:rsidRDefault="006E14EF" w:rsidP="006E14EF">
      <w:pPr>
        <w:pStyle w:val="NormalnyWeb"/>
        <w:spacing w:before="24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Terminy wyjazdów:</w:t>
      </w:r>
    </w:p>
    <w:p w:rsidR="006E14EF" w:rsidRDefault="006E14EF" w:rsidP="006E14EF">
      <w:pPr>
        <w:pStyle w:val="NormalnyWeb"/>
        <w:spacing w:before="240" w:beforeAutospacing="0" w:after="20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I – czerwiec 2021 roku Hiszpania</w:t>
      </w:r>
    </w:p>
    <w:p w:rsidR="006E14EF" w:rsidRDefault="006E14EF" w:rsidP="006E14EF">
      <w:pPr>
        <w:pStyle w:val="NormalnyWeb"/>
        <w:spacing w:before="240" w:beforeAutospacing="0" w:after="20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II – wrzesień – październik 2021 roku Hiszpania</w:t>
      </w:r>
    </w:p>
    <w:p w:rsidR="006E14EF" w:rsidRDefault="006E14EF" w:rsidP="006E14EF">
      <w:pPr>
        <w:pStyle w:val="NormalnyWeb"/>
        <w:spacing w:before="240" w:beforeAutospacing="0" w:after="20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III luty - marzec 2022 roku Hiszpania</w:t>
      </w:r>
    </w:p>
    <w:p w:rsidR="006E14EF" w:rsidRDefault="006E14EF" w:rsidP="006E14EF">
      <w:pPr>
        <w:pStyle w:val="NormalnyWeb"/>
        <w:spacing w:before="24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działaniach opisanych w pkt 3a) wezmą udział wszyscy zrekrutowani, </w:t>
      </w:r>
      <w:r>
        <w:rPr>
          <w:rFonts w:ascii="Arial" w:hAnsi="Arial" w:cs="Arial"/>
          <w:sz w:val="20"/>
          <w:szCs w:val="20"/>
        </w:rPr>
        <w:br/>
      </w:r>
      <w:r w:rsidRPr="000D7D81"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sz w:val="20"/>
          <w:szCs w:val="20"/>
        </w:rPr>
        <w:t>69</w:t>
      </w:r>
      <w:r w:rsidRPr="000D7D81">
        <w:rPr>
          <w:rFonts w:ascii="Arial" w:hAnsi="Arial" w:cs="Arial"/>
          <w:sz w:val="20"/>
          <w:szCs w:val="20"/>
        </w:rPr>
        <w:t xml:space="preserve"> uczniów, w działaniu opisanym w pkt 3b) weźmie udział </w:t>
      </w:r>
      <w:r>
        <w:rPr>
          <w:rFonts w:ascii="Arial" w:hAnsi="Arial" w:cs="Arial"/>
          <w:sz w:val="20"/>
          <w:szCs w:val="20"/>
        </w:rPr>
        <w:t>60</w:t>
      </w:r>
      <w:r w:rsidRPr="000D7D81">
        <w:rPr>
          <w:rFonts w:ascii="Arial" w:hAnsi="Arial" w:cs="Arial"/>
          <w:sz w:val="20"/>
          <w:szCs w:val="20"/>
        </w:rPr>
        <w:t xml:space="preserve"> uczniów.</w:t>
      </w:r>
    </w:p>
    <w:p w:rsidR="006E14EF" w:rsidRDefault="006E14EF" w:rsidP="006E14EF">
      <w:pPr>
        <w:pStyle w:val="NormalnyWeb"/>
        <w:numPr>
          <w:ilvl w:val="0"/>
          <w:numId w:val="19"/>
        </w:numPr>
        <w:spacing w:before="24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 projektu </w:t>
      </w:r>
    </w:p>
    <w:p w:rsidR="006E14EF" w:rsidRPr="00AC654B" w:rsidRDefault="006E14EF" w:rsidP="006E14EF">
      <w:pPr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Głównym celem projektu jest </w:t>
      </w:r>
      <w:r>
        <w:t>podniesienie kluczowych kompetencji i umiejętności zgodnych z kształconym zawodem poprzez obycie stażu w firmach zagranicznych oraz poprawa nauczania i uczenia się języków obcych.</w:t>
      </w:r>
    </w:p>
    <w:p w:rsidR="006E14EF" w:rsidRPr="002D5F53" w:rsidRDefault="006E14EF" w:rsidP="006E14EF">
      <w:pPr>
        <w:pStyle w:val="NormalnyWeb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 w:rsidRPr="002D5F53">
        <w:rPr>
          <w:rFonts w:ascii="Arial" w:hAnsi="Arial" w:cs="Arial"/>
          <w:sz w:val="20"/>
          <w:szCs w:val="20"/>
        </w:rPr>
        <w:t>Szczegółowe cele zawodowe projektu to</w:t>
      </w:r>
    </w:p>
    <w:p w:rsidR="006E14EF" w:rsidRDefault="006E14EF" w:rsidP="006E14EF">
      <w:pPr>
        <w:ind w:left="708"/>
        <w:jc w:val="both"/>
      </w:pPr>
      <w:r>
        <w:t>-zawód technik logistyk organizacja zadań magazynowych, dystrybucyjnych, analiza stanów zapasów, obsługa zamówień, wykorzystanie systemów informacyjnych realizujących te procesy</w:t>
      </w:r>
    </w:p>
    <w:p w:rsidR="006E14EF" w:rsidRDefault="006E14EF" w:rsidP="006E14EF">
      <w:pPr>
        <w:ind w:left="708"/>
        <w:jc w:val="both"/>
      </w:pPr>
      <w:r>
        <w:t>-zawód technik ekonomista sporządzanie dokumentów biurowych, prowadzenie działań marketingowych, rejestrowanie dokumentów biurowych, wykonywanie zadań administracyjnych, zarządzanie pocztą</w:t>
      </w:r>
    </w:p>
    <w:p w:rsidR="006E14EF" w:rsidRDefault="006E14EF" w:rsidP="006E14EF">
      <w:pPr>
        <w:ind w:left="708"/>
        <w:jc w:val="both"/>
      </w:pPr>
      <w:r>
        <w:t>-zawód technik informatyk konfigurowanie sprzętu komputerowego i oprogramowania, obsługa oprogramowania używanego w firmie, stosowanie technologii przetwarzania informatycznego, projektowanie i programowanie, usuwanie szkodliwych wirusów i programów</w:t>
      </w:r>
    </w:p>
    <w:p w:rsidR="006E14EF" w:rsidRDefault="006E14EF" w:rsidP="006E14EF">
      <w:pPr>
        <w:ind w:left="708"/>
        <w:jc w:val="both"/>
      </w:pPr>
      <w:r>
        <w:t>-zawód technik grafiki i poligrafii cyfrowej wykonywanie statycznych i dynamicznych witryn internetowych, przygotowanie materiałów do obróbki wykończeniowej wydruków, obsługa drukujących maszyn cyfrowych</w:t>
      </w:r>
    </w:p>
    <w:p w:rsidR="006E14EF" w:rsidRPr="00396098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Cele szczegółowe w odniesieniu do wszystkich zawodów:</w:t>
      </w:r>
    </w:p>
    <w:p w:rsidR="006E14EF" w:rsidRDefault="006E14EF" w:rsidP="006E14EF">
      <w:pPr>
        <w:ind w:left="708"/>
        <w:jc w:val="both"/>
      </w:pPr>
      <w:r>
        <w:t>-poznanie i stosowanie zasad BHP</w:t>
      </w:r>
    </w:p>
    <w:p w:rsidR="006E14EF" w:rsidRDefault="006E14EF" w:rsidP="006E14EF">
      <w:pPr>
        <w:ind w:left="708"/>
        <w:jc w:val="both"/>
      </w:pPr>
      <w:r>
        <w:t>-wypełnienie luki pomiędzy wiedzą i umiejętnościami uzyskane przez uczniów na wstępnym etapie kształcenia zawodowego, a oczekiwaniami rynku pracy i potencjalnych pracodawców</w:t>
      </w:r>
    </w:p>
    <w:p w:rsidR="006E14EF" w:rsidRDefault="006E14EF" w:rsidP="006E14EF">
      <w:pPr>
        <w:ind w:left="708"/>
        <w:jc w:val="both"/>
      </w:pPr>
      <w:r>
        <w:t xml:space="preserve">-uzyskanie walidacji nabytych umiejętności uczniów podczas stażu poprzez dokument </w:t>
      </w:r>
      <w:proofErr w:type="spellStart"/>
      <w:r>
        <w:t>Europass</w:t>
      </w:r>
      <w:proofErr w:type="spellEnd"/>
      <w:r>
        <w:t xml:space="preserve"> Mobilność, ECVET</w:t>
      </w:r>
    </w:p>
    <w:p w:rsidR="006E14EF" w:rsidRDefault="006E14EF" w:rsidP="006E14EF">
      <w:pPr>
        <w:ind w:left="708"/>
        <w:jc w:val="both"/>
      </w:pPr>
      <w:r>
        <w:t>-organizacja pracy i zarządzania czasem na wyznaczonym stanowisku pracy</w:t>
      </w:r>
    </w:p>
    <w:p w:rsidR="006E14EF" w:rsidRDefault="006E14EF" w:rsidP="006E14EF">
      <w:pPr>
        <w:ind w:left="708"/>
        <w:jc w:val="both"/>
      </w:pPr>
      <w:r>
        <w:t>-weryfikacja umiejętności interpersonalnych w zetknięciu z wymaganiami stawianymi przez zagranicznych pracodawców</w:t>
      </w:r>
    </w:p>
    <w:p w:rsidR="006E14EF" w:rsidRDefault="006E14EF" w:rsidP="006E14EF">
      <w:pPr>
        <w:ind w:left="708"/>
        <w:jc w:val="both"/>
      </w:pPr>
      <w:r>
        <w:t>-umiejętność pracy w wielokulturowym środowisku</w:t>
      </w:r>
    </w:p>
    <w:p w:rsidR="006E14EF" w:rsidRDefault="006E14EF" w:rsidP="006E14EF">
      <w:pPr>
        <w:ind w:left="708"/>
        <w:jc w:val="both"/>
      </w:pPr>
      <w:r>
        <w:t>-rozwijanie samodzielności i kreatywności poprzez poznanie realiów pracy i życia w obcym kraju</w:t>
      </w:r>
    </w:p>
    <w:p w:rsidR="006E14EF" w:rsidRDefault="006E14EF" w:rsidP="006E14EF">
      <w:pPr>
        <w:ind w:left="708"/>
        <w:jc w:val="both"/>
      </w:pPr>
      <w:r>
        <w:t>-nawiązanie kontaktów z rówieśnikami, pracownikami, pracodawcami, co w przyszłości może zaowocować ofertami pracy</w:t>
      </w:r>
    </w:p>
    <w:p w:rsidR="006E14EF" w:rsidRDefault="006E14EF" w:rsidP="006E14EF">
      <w:pPr>
        <w:ind w:left="708"/>
        <w:jc w:val="both"/>
      </w:pPr>
      <w:r>
        <w:t>-świadomość konieczności dalszego kształcenia</w:t>
      </w:r>
    </w:p>
    <w:p w:rsidR="006E14EF" w:rsidRDefault="006E14EF" w:rsidP="006E14EF">
      <w:pPr>
        <w:ind w:left="708"/>
        <w:jc w:val="both"/>
      </w:pPr>
      <w:r>
        <w:t>-poznanie dziedzictwa narodowego kraju goszczącego</w:t>
      </w:r>
    </w:p>
    <w:p w:rsidR="006E14EF" w:rsidRDefault="006E14EF" w:rsidP="006E14EF">
      <w:pPr>
        <w:ind w:left="708"/>
        <w:jc w:val="both"/>
      </w:pPr>
      <w:bookmarkStart w:id="0" w:name="_GoBack"/>
      <w:r>
        <w:lastRenderedPageBreak/>
        <w:t>-wzmocnienie potencjału społecznego instytucji i uczestników kształcenia zawodowego</w:t>
      </w:r>
    </w:p>
    <w:p w:rsidR="006E14EF" w:rsidRDefault="006E14EF" w:rsidP="006E14EF">
      <w:pPr>
        <w:ind w:left="708"/>
        <w:jc w:val="both"/>
      </w:pPr>
      <w:r>
        <w:t>-zdobycie wysokich umiejętności praktycznych, które są oczekiwane na lokalnym rynku pracy</w:t>
      </w:r>
    </w:p>
    <w:p w:rsidR="006E14EF" w:rsidRDefault="006E14EF" w:rsidP="006E14EF">
      <w:pPr>
        <w:ind w:left="708"/>
        <w:jc w:val="both"/>
      </w:pPr>
      <w:r>
        <w:t>- podwyższenie jakości kształcenia Zespołu Szkół Ekonomicznych w Sandomierzu</w:t>
      </w:r>
    </w:p>
    <w:p w:rsidR="006E14EF" w:rsidRPr="00396098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Dodatkowe cele projektu:</w:t>
      </w:r>
    </w:p>
    <w:p w:rsidR="006E14EF" w:rsidRPr="00396098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-nauczyciele zyskają motywację na nauki języków</w:t>
      </w:r>
    </w:p>
    <w:p w:rsidR="006E14EF" w:rsidRPr="00396098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-nastąpi wzrost pewności siebie</w:t>
      </w:r>
    </w:p>
    <w:p w:rsidR="006E14EF" w:rsidRPr="00396098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-poznanie różnić kulturowych i mentalnych Europejczyków</w:t>
      </w:r>
    </w:p>
    <w:p w:rsidR="006E14EF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098">
        <w:rPr>
          <w:rFonts w:ascii="Arial" w:hAnsi="Arial" w:cs="Arial"/>
          <w:sz w:val="20"/>
          <w:szCs w:val="20"/>
        </w:rPr>
        <w:t>-nawiązanie nowych przyjaźni</w:t>
      </w:r>
      <w:r>
        <w:rPr>
          <w:rFonts w:ascii="Arial" w:hAnsi="Arial" w:cs="Arial"/>
          <w:sz w:val="20"/>
          <w:szCs w:val="20"/>
        </w:rPr>
        <w:t xml:space="preserve"> i kontaktów</w:t>
      </w:r>
    </w:p>
    <w:p w:rsidR="006E14EF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-zachęcenie nauczycieli do aplikowania w nowych konkursach</w:t>
      </w:r>
    </w:p>
    <w:p w:rsidR="006E14EF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-stworzenie możliwości nieustannego kształcenia nauczycieli</w:t>
      </w:r>
    </w:p>
    <w:p w:rsidR="006E14EF" w:rsidRPr="00A812CA" w:rsidRDefault="006E14EF" w:rsidP="006E14EF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-wymiana dobrych praktyk zawodowych i kulturowych ze szkołami i społecznościami z innych krajów europejskich</w:t>
      </w:r>
    </w:p>
    <w:p w:rsidR="006E14EF" w:rsidRDefault="006E14EF" w:rsidP="006E14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bookmarkEnd w:id="0"/>
    <w:p w:rsidR="006E14EF" w:rsidRPr="00A3492B" w:rsidRDefault="006E14EF" w:rsidP="006E14E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3.</w:t>
      </w:r>
    </w:p>
    <w:p w:rsidR="006E14EF" w:rsidRPr="00A3492B" w:rsidRDefault="006E14EF" w:rsidP="006E14EF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rekrutacji uczestników projektu</w:t>
      </w:r>
    </w:p>
    <w:p w:rsidR="006E14EF" w:rsidRPr="00A3492B" w:rsidRDefault="006E14EF" w:rsidP="006E14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6E14EF" w:rsidRPr="00604621" w:rsidRDefault="006E14EF" w:rsidP="006E14EF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Rekrutacja prowadzona będzie  przez Zespół Rekrutacyjny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Zespole Szkół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4621">
        <w:rPr>
          <w:rFonts w:ascii="Arial" w:eastAsia="Times New Roman" w:hAnsi="Arial" w:cs="Arial"/>
          <w:sz w:val="20"/>
          <w:szCs w:val="20"/>
          <w:lang w:eastAsia="pl-PL"/>
        </w:rPr>
        <w:t xml:space="preserve">Ekonomicznych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604621">
        <w:rPr>
          <w:rFonts w:ascii="Arial" w:eastAsia="Times New Roman" w:hAnsi="Arial" w:cs="Arial"/>
          <w:sz w:val="20"/>
          <w:szCs w:val="20"/>
          <w:lang w:eastAsia="pl-PL"/>
        </w:rPr>
        <w:t>im. Eugeniusza Kwiatkowskiego w Sandomierzu:</w:t>
      </w:r>
    </w:p>
    <w:p w:rsidR="006E14EF" w:rsidRDefault="006E14EF" w:rsidP="006E14EF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I tur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-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 xml:space="preserve">grudzień 2020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7A7C3F">
        <w:rPr>
          <w:rFonts w:ascii="Arial" w:eastAsia="Times New Roman" w:hAnsi="Arial" w:cs="Arial"/>
          <w:sz w:val="20"/>
          <w:szCs w:val="20"/>
          <w:lang w:eastAsia="pl-PL"/>
        </w:rPr>
        <w:t xml:space="preserve">luty 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6E14EF" w:rsidRDefault="006E14EF" w:rsidP="006E14EF">
      <w:pPr>
        <w:numPr>
          <w:ilvl w:val="0"/>
          <w:numId w:val="3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II tura – 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kwiecień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maj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 roku</w:t>
      </w:r>
    </w:p>
    <w:p w:rsidR="004A3C2D" w:rsidRDefault="006E14EF" w:rsidP="004A3C2D">
      <w:pPr>
        <w:numPr>
          <w:ilvl w:val="0"/>
          <w:numId w:val="3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III tura – 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wrzesień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październik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 roku,</w:t>
      </w:r>
    </w:p>
    <w:p w:rsidR="004A3C2D" w:rsidRPr="004A3C2D" w:rsidRDefault="004A3C2D" w:rsidP="004A3C2D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Default="006E14EF" w:rsidP="006E14E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W skład Komisji Rekrutacyjnego wchodzą:</w:t>
      </w:r>
    </w:p>
    <w:p w:rsidR="006E14EF" w:rsidRPr="00A3492B" w:rsidRDefault="006E14EF" w:rsidP="006E14E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Default="006E14EF" w:rsidP="006E14EF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Arial" w:eastAsia="Times New Roman" w:hAnsi="Arial" w:cs="Arial"/>
          <w:sz w:val="20"/>
          <w:szCs w:val="20"/>
          <w:lang w:eastAsia="pl-PL"/>
        </w:rPr>
        <w:t>Magdalena Kubiak – koordynator projektu- przewodnicząca komisji  Rekrutacyjnej,</w:t>
      </w:r>
    </w:p>
    <w:p w:rsidR="006E14EF" w:rsidRDefault="006E14EF" w:rsidP="006E14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Nauczyciel języka angielskiego,</w:t>
      </w:r>
    </w:p>
    <w:p w:rsidR="006E14EF" w:rsidRDefault="006E14EF" w:rsidP="006E14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Wychowawcy klas,</w:t>
      </w:r>
    </w:p>
    <w:p w:rsidR="006E14EF" w:rsidRPr="00644BA0" w:rsidRDefault="006E14EF" w:rsidP="006E14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Nauczyciel przedmiotów zawodowych,</w:t>
      </w:r>
    </w:p>
    <w:p w:rsidR="006E14EF" w:rsidRPr="00A3492B" w:rsidRDefault="006E14EF" w:rsidP="006E14EF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Proces rekrutacji poprzedzony będzie informacją na tablicy informacyjnej projektu  oraz stronie internetowej szkoły. </w:t>
      </w:r>
    </w:p>
    <w:p w:rsidR="006E14EF" w:rsidRPr="00644BA0" w:rsidRDefault="006E14EF" w:rsidP="006E14EF">
      <w:pPr>
        <w:numPr>
          <w:ilvl w:val="0"/>
          <w:numId w:val="5"/>
        </w:numPr>
        <w:spacing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Do udziału w projekcie może zgłosić się osoba, która jest uczniem klas wymienionych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644BA0">
        <w:rPr>
          <w:rFonts w:ascii="Arial" w:eastAsia="Times New Roman" w:hAnsi="Arial" w:cs="Arial"/>
          <w:sz w:val="20"/>
          <w:szCs w:val="20"/>
          <w:lang w:eastAsia="pl-PL"/>
        </w:rPr>
        <w:t xml:space="preserve">w § 2. pkt. 2. </w:t>
      </w:r>
    </w:p>
    <w:p w:rsidR="006E14EF" w:rsidRDefault="006E14EF" w:rsidP="006E14E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Przewiduje się zrekrutowanie następującej liczby uczniów do udziału w projekcie:</w:t>
      </w:r>
    </w:p>
    <w:p w:rsidR="006E14EF" w:rsidRDefault="006E14EF" w:rsidP="006E14EF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 tura – 5 uczniów z technikum logistycznego, 5 uczniów z technikum informatycznego,                 5 uczniów technikum ekonomicznego i 5 uczniów technikum grafiki i poligrafii cyfrowej, </w:t>
      </w:r>
    </w:p>
    <w:p w:rsidR="006E14EF" w:rsidRPr="003143DE" w:rsidRDefault="006E14EF" w:rsidP="006E14EF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3143DE">
        <w:rPr>
          <w:rFonts w:ascii="Arial" w:eastAsia="Times New Roman" w:hAnsi="Arial" w:cs="Arial"/>
          <w:sz w:val="20"/>
          <w:szCs w:val="20"/>
          <w:lang w:eastAsia="pl-PL"/>
        </w:rPr>
        <w:t>osoby na liście rezerwowej,</w:t>
      </w:r>
    </w:p>
    <w:p w:rsidR="006E14EF" w:rsidRDefault="006E14EF" w:rsidP="006E14EF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C93">
        <w:rPr>
          <w:rFonts w:ascii="Arial" w:eastAsia="Times New Roman" w:hAnsi="Arial" w:cs="Arial"/>
          <w:sz w:val="20"/>
          <w:szCs w:val="20"/>
          <w:lang w:eastAsia="pl-PL"/>
        </w:rPr>
        <w:t xml:space="preserve">II tura –  5 uczniów z technikum logistycznego, 5 uczniów z technikum informatycznego,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C0C93">
        <w:rPr>
          <w:rFonts w:ascii="Arial" w:eastAsia="Times New Roman" w:hAnsi="Arial" w:cs="Arial"/>
          <w:sz w:val="20"/>
          <w:szCs w:val="20"/>
          <w:lang w:eastAsia="pl-PL"/>
        </w:rPr>
        <w:t xml:space="preserve"> uczniów technikum ekonomicznego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5 uczniów technikum grafiki i poligrafii cyfrowej, </w:t>
      </w:r>
    </w:p>
    <w:p w:rsidR="006E14EF" w:rsidRPr="003143DE" w:rsidRDefault="006E14EF" w:rsidP="006E14EF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3143DE">
        <w:rPr>
          <w:rFonts w:ascii="Arial" w:eastAsia="Times New Roman" w:hAnsi="Arial" w:cs="Arial"/>
          <w:sz w:val="20"/>
          <w:szCs w:val="20"/>
          <w:lang w:eastAsia="pl-PL"/>
        </w:rPr>
        <w:t>osoby na liście rezerwowej,</w:t>
      </w:r>
    </w:p>
    <w:p w:rsidR="006E14EF" w:rsidRDefault="006E14EF" w:rsidP="006E14EF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C93">
        <w:rPr>
          <w:rFonts w:ascii="Arial" w:eastAsia="Times New Roman" w:hAnsi="Arial" w:cs="Arial"/>
          <w:sz w:val="20"/>
          <w:szCs w:val="20"/>
          <w:lang w:eastAsia="pl-PL"/>
        </w:rPr>
        <w:t xml:space="preserve">III tura - 5 uczniów z technikum logistycznego, 5 uczniów z technikum informatycznego,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8C0C93">
        <w:rPr>
          <w:rFonts w:ascii="Arial" w:eastAsia="Times New Roman" w:hAnsi="Arial" w:cs="Arial"/>
          <w:sz w:val="20"/>
          <w:szCs w:val="20"/>
          <w:lang w:eastAsia="pl-PL"/>
        </w:rPr>
        <w:t xml:space="preserve"> uczniów technikum ekonomicznego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5 uczniów technikum grafiki i poligrafii cyfrowej, </w:t>
      </w:r>
    </w:p>
    <w:p w:rsidR="006E14EF" w:rsidRPr="003143DE" w:rsidRDefault="006E14EF" w:rsidP="006E14EF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3143DE">
        <w:rPr>
          <w:rFonts w:ascii="Arial" w:eastAsia="Times New Roman" w:hAnsi="Arial" w:cs="Arial"/>
          <w:sz w:val="20"/>
          <w:szCs w:val="20"/>
          <w:lang w:eastAsia="pl-PL"/>
        </w:rPr>
        <w:t>osoby na liście rezerwowej,</w:t>
      </w:r>
    </w:p>
    <w:p w:rsidR="006E14EF" w:rsidRPr="00E30B54" w:rsidRDefault="006E14EF" w:rsidP="006E14E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B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Uczeń ubiegający się o udział w projekcie  powinien złożyć w biurze projektu do Pani </w:t>
      </w:r>
      <w:r>
        <w:rPr>
          <w:rFonts w:ascii="Arial" w:eastAsia="Times New Roman" w:hAnsi="Arial" w:cs="Arial"/>
          <w:sz w:val="20"/>
          <w:szCs w:val="20"/>
          <w:lang w:eastAsia="pl-PL"/>
        </w:rPr>
        <w:t>Magdaleny Kubiak</w:t>
      </w:r>
      <w:r w:rsidRPr="00E30B54">
        <w:rPr>
          <w:rFonts w:ascii="Arial" w:eastAsia="Times New Roman" w:hAnsi="Arial" w:cs="Arial"/>
          <w:sz w:val="20"/>
          <w:szCs w:val="20"/>
          <w:lang w:eastAsia="pl-PL"/>
        </w:rPr>
        <w:t xml:space="preserve"> - przewodniczącej Komisji  Rekrutacyjnej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 xml:space="preserve"> lub w Sekretariacie Szkoły</w:t>
      </w:r>
      <w:r w:rsidRPr="00E30B54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dokumenty:</w:t>
      </w:r>
    </w:p>
    <w:p w:rsidR="006E14EF" w:rsidRDefault="006E14EF" w:rsidP="006E14EF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>
        <w:rPr>
          <w:rFonts w:ascii="Arial" w:eastAsia="Times New Roman" w:hAnsi="Arial" w:cs="Arial"/>
          <w:sz w:val="20"/>
          <w:szCs w:val="20"/>
          <w:lang w:eastAsia="pl-PL"/>
        </w:rPr>
        <w:t>Formularz zgłoszeniowy ( załącznik 1);</w:t>
      </w:r>
    </w:p>
    <w:p w:rsidR="006E14EF" w:rsidRPr="00A3492B" w:rsidRDefault="006E14EF" w:rsidP="006E14EF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zakwalifikowania się na staż:</w:t>
      </w:r>
    </w:p>
    <w:p w:rsidR="006E14EF" w:rsidRPr="00A3492B" w:rsidRDefault="006E14EF" w:rsidP="006E14EF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Zgoda – oświadczenie rodziców/opiekunów, (załącznik 2);</w:t>
      </w:r>
    </w:p>
    <w:p w:rsidR="006E14EF" w:rsidRDefault="006E14EF" w:rsidP="006E14EF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Oświadczenie ucznia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przetwarzaniu danych osobowych (załącznik 3)</w:t>
      </w:r>
    </w:p>
    <w:p w:rsidR="006E14EF" w:rsidRDefault="006E14EF" w:rsidP="006E14EF">
      <w:pPr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</w:t>
      </w:r>
    </w:p>
    <w:p w:rsidR="006E14EF" w:rsidRPr="00A3492B" w:rsidRDefault="006E14EF" w:rsidP="006E14EF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finansową pomiędzy organizacją wysyłającą a uczestnikiem mobilności</w:t>
      </w:r>
    </w:p>
    <w:p w:rsidR="006E14EF" w:rsidRDefault="006E14EF" w:rsidP="006E14E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Złożone przez kandydata dokumenty nie podlegają zwrotowi. </w:t>
      </w:r>
    </w:p>
    <w:p w:rsidR="006E14EF" w:rsidRDefault="006E14EF" w:rsidP="006E14E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 tej samej ilości punktów uzyskanych podczas rekrutacji, o miejscu na liście decyduje ilość punktów uzyskanych z testu i rozmowy kwalifikacyjnej z języka obcego.</w:t>
      </w:r>
    </w:p>
    <w:p w:rsidR="006E14EF" w:rsidRPr="00D978DF" w:rsidRDefault="006E14EF" w:rsidP="006E14E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Wolne miejsce zajmie pierwsza w kolejności osoba z listy rezerwowej, w przypadku gdy uczeń zrezygnuje z udziału w projekcie lub zostanie skreślony z listy uczestników.</w:t>
      </w:r>
    </w:p>
    <w:p w:rsidR="006E14EF" w:rsidRPr="00A3492B" w:rsidRDefault="006E14EF" w:rsidP="006E14E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Proces rekrutacji zostanie zakończony sporządzeniem przez Komisje Rekrutacyjną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protokołu z prac komisji oraz wyłonienie  listy rankingowej 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i rezerwowej oraz umieszczeniem ich na tablicy informacyjnej w </w:t>
      </w:r>
      <w:r>
        <w:rPr>
          <w:rFonts w:ascii="Arial" w:eastAsia="Times New Roman" w:hAnsi="Arial" w:cs="Arial"/>
          <w:sz w:val="20"/>
          <w:szCs w:val="20"/>
          <w:lang w:eastAsia="pl-PL"/>
        </w:rPr>
        <w:t>ZSE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 oraz na stronie internetowej szkoły. Wyniki rekrutacji zostaną przedstawione:</w:t>
      </w:r>
    </w:p>
    <w:p w:rsidR="006E14EF" w:rsidRPr="00A3492B" w:rsidRDefault="006E14EF" w:rsidP="006E14EF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 tura – </w:t>
      </w:r>
      <w:r w:rsidR="007A7C3F">
        <w:rPr>
          <w:rFonts w:ascii="Arial" w:eastAsia="Times New Roman" w:hAnsi="Arial" w:cs="Arial"/>
          <w:sz w:val="20"/>
          <w:szCs w:val="20"/>
          <w:lang w:eastAsia="pl-PL"/>
        </w:rPr>
        <w:t>luty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E14EF" w:rsidRDefault="006E14EF" w:rsidP="006E14EF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II tura – 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maj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 roku</w:t>
      </w:r>
    </w:p>
    <w:p w:rsidR="006E14EF" w:rsidRDefault="006E14EF" w:rsidP="006E14EF">
      <w:pPr>
        <w:numPr>
          <w:ilvl w:val="0"/>
          <w:numId w:val="8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III tura –</w:t>
      </w:r>
      <w:r w:rsidR="00215CBE">
        <w:rPr>
          <w:rFonts w:ascii="Arial" w:eastAsia="Times New Roman" w:hAnsi="Arial" w:cs="Arial"/>
          <w:sz w:val="20"/>
          <w:szCs w:val="20"/>
          <w:lang w:eastAsia="pl-PL"/>
        </w:rPr>
        <w:t>październik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 roku</w:t>
      </w:r>
    </w:p>
    <w:p w:rsidR="006E14EF" w:rsidRPr="00A3492B" w:rsidRDefault="006E14EF" w:rsidP="006E14EF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Default="006E14EF" w:rsidP="006E14EF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W przypadku zbyt małej liczby Uczestników rekrutacja może zostać wznowiona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dowolnym momencie trwania projektu. </w:t>
      </w:r>
    </w:p>
    <w:p w:rsidR="006E14EF" w:rsidRDefault="006E14EF" w:rsidP="006E14EF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Uczeń, który nie został zakwalifikowany przez komisję do odbywania stażu zagranicznego ma prawo odwołać się od tej decyzji w ciągu 7 dni do Dyrektora Szkoły. </w:t>
      </w:r>
    </w:p>
    <w:p w:rsidR="006E14EF" w:rsidRDefault="006E14EF" w:rsidP="006E14EF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 komisji odwoławczej:</w:t>
      </w:r>
    </w:p>
    <w:p w:rsidR="006E14EF" w:rsidRDefault="006E14EF" w:rsidP="006E14EF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szkoły</w:t>
      </w:r>
    </w:p>
    <w:p w:rsidR="006E14EF" w:rsidRDefault="006E14EF" w:rsidP="006E14EF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Niezaangażowany w projekt nauczyciel języka obcego</w:t>
      </w:r>
    </w:p>
    <w:p w:rsidR="006E14EF" w:rsidRDefault="006E14EF" w:rsidP="004A3C2D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Komisja odwoławcza rozpatruje odwołanie w ciągu 7 dni od daty złożenia odwołania.</w:t>
      </w:r>
    </w:p>
    <w:p w:rsidR="004A3C2D" w:rsidRPr="004A3C2D" w:rsidRDefault="004A3C2D" w:rsidP="004A3C2D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rekrutacji uczestników projektu</w:t>
      </w:r>
    </w:p>
    <w:p w:rsidR="006E14EF" w:rsidRPr="00A3492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Kandydat na uczestnika projektu powinien spełniać następujące wymagania formalne:</w:t>
      </w:r>
    </w:p>
    <w:p w:rsidR="006E14EF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być uczniem klasy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 xml:space="preserve"> II lub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 III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technikum logistycznego, informatycznego, ekonomicznego i  </w:t>
      </w:r>
    </w:p>
    <w:p w:rsidR="006E14EF" w:rsidRPr="00A3492B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grafiki i poligrafii cyfrowej po szkole gimnazjalnej i podstawowej</w:t>
      </w:r>
    </w:p>
    <w:p w:rsidR="006E14EF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posiadać dowód osobisty lub ważny paszport co najmniej na kolejny rok kalendarzowy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6E14EF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(w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przypadku zakwalifikowania do wyjazdu), w przypadku braku wyżej wymienionych </w:t>
      </w:r>
    </w:p>
    <w:p w:rsidR="006E14EF" w:rsidRPr="00A3492B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dokumentów tożsamości zadek</w:t>
      </w:r>
      <w:r>
        <w:rPr>
          <w:rFonts w:ascii="Arial" w:eastAsia="Times New Roman" w:hAnsi="Arial" w:cs="Arial"/>
          <w:sz w:val="20"/>
          <w:szCs w:val="20"/>
          <w:lang w:eastAsia="pl-PL"/>
        </w:rPr>
        <w:t>larować  wyrobienie dokumentu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E14EF" w:rsidRPr="00A3492B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złożyć komplet dokumentów zgodny z regulaminem rekrutacji.</w:t>
      </w:r>
    </w:p>
    <w:p w:rsidR="006E14EF" w:rsidRDefault="006E14EF" w:rsidP="006E14EF">
      <w:pPr>
        <w:spacing w:before="100" w:beforeAutospacing="1" w:after="100" w:afterAutospacing="1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Kryteria uwzględnione przy rekrutacji:</w:t>
      </w:r>
      <w:r w:rsidRPr="0061781B">
        <w:t xml:space="preserve"> </w:t>
      </w:r>
    </w:p>
    <w:p w:rsidR="006E14EF" w:rsidRDefault="006E14EF" w:rsidP="003561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Podstawowym kryterium naboru będzie znajomość języka angielskiego na poziomie średnio zaawansowanym, ewentualnie średnio zaawansowanym niższym, sprawdzona w pisemnym teście kwalifikacyjnym dla każdej z grup. Testy odbędą się w tym samym miejscu i czasie dla wszystkich uprawnionych z klas uprawnionych do udziału w projekcie. Za test kandydat będzie mógł uzyskać 30 punktów,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 xml:space="preserve">które zostaną przeliczone na punkty w skali od 0 - 5. Następnie zostanie przeprowadzona rozmowa kwalifikacyjna, </w:t>
      </w:r>
      <w:r>
        <w:rPr>
          <w:rFonts w:ascii="Arial" w:eastAsia="Times New Roman" w:hAnsi="Arial" w:cs="Arial"/>
          <w:sz w:val="20"/>
          <w:szCs w:val="20"/>
          <w:lang w:eastAsia="pl-PL"/>
        </w:rPr>
        <w:t>podczas której zostanie sprawdzona znajomość języka w mowie poprzez zadanie trzech pytań, w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 xml:space="preserve"> której kandydat będzie mógł </w:t>
      </w:r>
      <w:r>
        <w:rPr>
          <w:rFonts w:ascii="Arial" w:eastAsia="Times New Roman" w:hAnsi="Arial" w:cs="Arial"/>
          <w:sz w:val="20"/>
          <w:szCs w:val="20"/>
          <w:lang w:eastAsia="pl-PL"/>
        </w:rPr>
        <w:t>zdobyć 3 punkty za każde pytanie ( razem 9 punktów)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>.  Zostaną one przeli</w:t>
      </w:r>
      <w:r>
        <w:rPr>
          <w:rFonts w:ascii="Arial" w:eastAsia="Times New Roman" w:hAnsi="Arial" w:cs="Arial"/>
          <w:sz w:val="20"/>
          <w:szCs w:val="20"/>
          <w:lang w:eastAsia="pl-PL"/>
        </w:rPr>
        <w:t>czone na punkty w skali od 0 - 5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 xml:space="preserve">. Do punktów uzyskanych z testu i rozmowy kwalifikacyjnej będą dodane dodatkowe punkty za opinię wychowawcy, średnią ocen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przedmiotów zawodowych i z języka angielskiego 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 xml:space="preserve">oraz zachowanie. </w:t>
      </w:r>
    </w:p>
    <w:p w:rsidR="004A3C2D" w:rsidRDefault="004A3C2D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Zasady przyznawania punktów: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śre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1781B">
        <w:rPr>
          <w:rFonts w:ascii="Arial" w:eastAsia="Times New Roman" w:hAnsi="Arial" w:cs="Arial"/>
          <w:sz w:val="20"/>
          <w:szCs w:val="20"/>
          <w:lang w:eastAsia="pl-PL"/>
        </w:rPr>
        <w:t>nia powyżej 4,0 : +4 punkty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średnia 3,5 - 4,0 :  +3 punkty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średnia 3,0 - 3,5 : + 2 punkty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średnia poniżej 3,0 : + 1 punkt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zachowanie wzorowe : +3 punkty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zachowanie bardzo dobre : + 2 punkty</w:t>
      </w:r>
    </w:p>
    <w:p w:rsidR="006E14EF" w:rsidRPr="0061781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zachowanie dobre : + 1 punkt</w:t>
      </w:r>
    </w:p>
    <w:p w:rsidR="006E14EF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81B">
        <w:rPr>
          <w:rFonts w:ascii="Arial" w:eastAsia="Times New Roman" w:hAnsi="Arial" w:cs="Arial"/>
          <w:sz w:val="20"/>
          <w:szCs w:val="20"/>
          <w:lang w:eastAsia="pl-PL"/>
        </w:rPr>
        <w:t>- opinia wychowawcy : + 1- 5 punktów</w:t>
      </w:r>
    </w:p>
    <w:p w:rsidR="006E14EF" w:rsidRDefault="006E14EF" w:rsidP="006E14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Łączna liczba punktów 22.</w:t>
      </w:r>
    </w:p>
    <w:p w:rsidR="006E14EF" w:rsidRDefault="006E14EF" w:rsidP="006E14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W rekrutacji zostanie zachowana zasada równości szans i płci. Podczas rekrutacji i realizacji projektu żadna osoba nie będzie dyskryminowana ze względu na rasę, wyznanie, przekonanie itp.</w:t>
      </w:r>
    </w:p>
    <w:p w:rsidR="006E14EF" w:rsidRPr="00A3492B" w:rsidRDefault="006E14EF" w:rsidP="006E14E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4. 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i obowiązki uczestnika Projektu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Każdy Uczestnik ma prawo do: </w:t>
      </w:r>
    </w:p>
    <w:p w:rsidR="006E14EF" w:rsidRDefault="006E14EF" w:rsidP="006E14EF">
      <w:pPr>
        <w:spacing w:before="24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>
        <w:rPr>
          <w:rFonts w:ascii="Arial" w:eastAsia="Times New Roman" w:hAnsi="Arial" w:cs="Arial"/>
          <w:sz w:val="20"/>
          <w:szCs w:val="20"/>
          <w:lang w:eastAsia="pl-PL"/>
        </w:rPr>
        <w:t>informacji na temat projektu umieszczonych na stronie internetowej szkoły, bądź przekazanych bezpośrednio uczestnikowi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E14EF" w:rsidRDefault="006E14EF" w:rsidP="006E14EF">
      <w:pPr>
        <w:numPr>
          <w:ilvl w:val="0"/>
          <w:numId w:val="14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Nieodpłatnego udziału w projekcie,</w:t>
      </w:r>
    </w:p>
    <w:p w:rsidR="006E14EF" w:rsidRDefault="006E14EF" w:rsidP="006E14EF">
      <w:pPr>
        <w:numPr>
          <w:ilvl w:val="0"/>
          <w:numId w:val="14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Otrzymania materiałów i pomocy dydaktycznych na zajęciach,</w:t>
      </w:r>
    </w:p>
    <w:p w:rsidR="006E14EF" w:rsidRDefault="006E14EF" w:rsidP="006E14EF">
      <w:pPr>
        <w:numPr>
          <w:ilvl w:val="0"/>
          <w:numId w:val="14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Otrzymania certyfikatów i zaświadczeń zgodnie z założeniami projektu,</w:t>
      </w:r>
    </w:p>
    <w:p w:rsidR="006E14EF" w:rsidRPr="00A3492B" w:rsidRDefault="006E14EF" w:rsidP="006E14EF">
      <w:pPr>
        <w:numPr>
          <w:ilvl w:val="0"/>
          <w:numId w:val="14"/>
        </w:num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Zgłaszania uwag i oceny zajęć, w których uczestniczy.</w:t>
      </w:r>
    </w:p>
    <w:p w:rsidR="006E14EF" w:rsidRPr="002E33F7" w:rsidRDefault="006E14EF" w:rsidP="006E14EF">
      <w:pPr>
        <w:numPr>
          <w:ilvl w:val="0"/>
          <w:numId w:val="2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Uczestnik zobowiązuje się do: </w:t>
      </w:r>
    </w:p>
    <w:p w:rsidR="006E14EF" w:rsidRPr="002E33F7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>       </w:t>
      </w:r>
      <w:r w:rsidRPr="002E33F7">
        <w:rPr>
          <w:rFonts w:ascii="Arial" w:eastAsia="Times New Roman" w:hAnsi="Arial" w:cs="Arial"/>
          <w:sz w:val="20"/>
          <w:szCs w:val="20"/>
          <w:lang w:eastAsia="pl-PL"/>
        </w:rPr>
        <w:t>udziału wraz z rodzicami/ opiekunami w spotkaniach informacyjnych,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uczestnictwo w zajęciach realizowanych w ramach przygotowania do stażu,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każdorazowego potwierdzenia swojej obecności na zajęciach poprzez złożenie podpisu na liście obecności,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usprawiedliwienia w formie pisemnej u nauczyciela prowadzącego zajęcia lub koordynatora projektu nieobecności,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zwrotu wszystkich otrzymanych materiałów w przypadku rezygnacji z udziału w projekcie lub skreślenia z listy uczestników,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100 % obecności na stażu,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punktualności w miejscu odbywania stażu,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realizowania zadań powierzonych na stażu oraz przez opiekuna stażu, informowania koordynatora projektu o wszelkich nieprawidłowościach mających wpływ na realizację stażu,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uczestnictwo w zajęciach kulturowych,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uczestnictwa w spotkaniach z opiekunami oraz zdawania relacji z przebiegu stażu, 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prowadzenia dzienniczka praktyk,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czynnego uczestnictwa w monitoringu i ewaluacji projektu- zgodnie z założeniami projektu,</w:t>
      </w:r>
    </w:p>
    <w:p w:rsidR="006E14EF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sporządzenia raportu końcowego w terminie wyznaczonym przez koordynatora projektu,</w:t>
      </w:r>
    </w:p>
    <w:p w:rsidR="006E14EF" w:rsidRPr="002E33F7" w:rsidRDefault="006E14EF" w:rsidP="006E14EF">
      <w:pPr>
        <w:numPr>
          <w:ilvl w:val="0"/>
          <w:numId w:val="16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aktywnego uczestnictwa w upowszechnianiu rezultatów projektu,</w:t>
      </w:r>
    </w:p>
    <w:p w:rsidR="006E14EF" w:rsidRPr="00A3492B" w:rsidRDefault="006E14EF" w:rsidP="006E14EF">
      <w:pPr>
        <w:numPr>
          <w:ilvl w:val="0"/>
          <w:numId w:val="15"/>
        </w:numPr>
        <w:spacing w:before="240"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przestrzegania zapisów „Regulaminu rekrutacji i uczestnictwa w projekcie”,</w:t>
      </w:r>
    </w:p>
    <w:p w:rsidR="006E14EF" w:rsidRPr="00A3492B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o Staż zgodnie z założeniami Programu 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7D0D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6180">
        <w:rPr>
          <w:rFonts w:ascii="Arial" w:eastAsia="Times New Roman" w:hAnsi="Arial" w:cs="Arial"/>
          <w:sz w:val="20"/>
          <w:szCs w:val="20"/>
          <w:lang w:eastAsia="pl-PL"/>
        </w:rPr>
        <w:t>WER</w:t>
      </w:r>
    </w:p>
    <w:p w:rsidR="006E14EF" w:rsidRPr="00A3492B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wypełniania w trakcie zajęć testów sprawdzających, ankiet ewaluacyjnych,</w:t>
      </w:r>
    </w:p>
    <w:p w:rsidR="006E14EF" w:rsidRPr="00A3492B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współpracy z opiekunami i nauczycielami zaangażowanymi przy realizacji projektu,</w:t>
      </w:r>
    </w:p>
    <w:p w:rsidR="006E14EF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przestrzegania wszelkich przepisów dotyczących bezpieczeństwa szczególnie podczas podróży oraz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rakcie pobytu na terenie Hiszpanii </w:t>
      </w:r>
    </w:p>
    <w:p w:rsidR="006E14EF" w:rsidRPr="00A3492B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przestrzegania bezwzględnego zakazu spożywania alkoholu, palenia tytoniu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br/>
        <w:t>i zażywania środków odurzających,</w:t>
      </w:r>
    </w:p>
    <w:p w:rsidR="006E14EF" w:rsidRDefault="006E14EF" w:rsidP="006E14EF">
      <w:pPr>
        <w:spacing w:before="24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nie oddalania się samodzielnego od grupy podczas wycieczek i wyjazdów.</w:t>
      </w:r>
    </w:p>
    <w:p w:rsidR="006E14EF" w:rsidRDefault="006E14EF" w:rsidP="004A3C2D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A3492B" w:rsidRDefault="006E14EF" w:rsidP="006E14E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§5</w:t>
      </w:r>
    </w:p>
    <w:p w:rsidR="006E14EF" w:rsidRPr="00A3492B" w:rsidRDefault="006E14EF" w:rsidP="006E14E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Rezygnacja uczestnika z udziału w projekcie</w:t>
      </w:r>
    </w:p>
    <w:p w:rsidR="006E14EF" w:rsidRPr="00A3492B" w:rsidRDefault="006E14EF" w:rsidP="006E14E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Uczestnik ma prawo do rezygnacji w projekcie bez ponoszenia odpowiedzialności finansowej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gdy: </w:t>
      </w:r>
    </w:p>
    <w:p w:rsidR="006E14EF" w:rsidRPr="00A3492B" w:rsidRDefault="006E14EF" w:rsidP="006E14EF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Rezygnacja została zgłoszona na piśmie do Dyrektora </w:t>
      </w:r>
      <w:r>
        <w:rPr>
          <w:rFonts w:ascii="Arial" w:eastAsia="Times New Roman" w:hAnsi="Arial" w:cs="Arial"/>
          <w:sz w:val="20"/>
          <w:szCs w:val="20"/>
          <w:lang w:eastAsia="pl-PL"/>
        </w:rPr>
        <w:t>ZSE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 w terminie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7 dni po zakończeniu procesu rekrutacyjnego bez podania przyczyny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br/>
        <w:t>(w przypadku osób niepełnoletnich rezygnacja musi być podpisana przez rodzica/opiekuna prawnego);</w:t>
      </w:r>
    </w:p>
    <w:p w:rsidR="006E14EF" w:rsidRPr="00A3492B" w:rsidRDefault="006E14EF" w:rsidP="006E14EF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Wingdings" w:eastAsia="Times New Roman" w:hAnsi="Wingdings" w:cs="Arial"/>
          <w:sz w:val="20"/>
          <w:szCs w:val="20"/>
          <w:lang w:eastAsia="pl-PL"/>
        </w:rPr>
        <w:t></w:t>
      </w:r>
      <w:r w:rsidRPr="00A3492B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Rezygnacja w trakcie trwania zajęć jest możliwa w przypadku ważnych powodów osobistych lub zdrowotnych w terminie do 7 dni od zaistnienia przyczyny powodującej konieczność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ezygnacji. Rezygnacja musi być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t>na piśmie, do którego należy dołączyć zaświadczenie do stosownej sytuacji (np. zwolnienie lekarskie) w przypadku osób niepełnoletnich rezygnacja musi być podpisana przez rodzica/opiekuna prawnego.</w:t>
      </w:r>
    </w:p>
    <w:p w:rsidR="006E14EF" w:rsidRDefault="006E14EF" w:rsidP="006E14E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W przypadku rezygnacji Uczestnika z udziału w zdaniach projektowych lub wykluczenia z udziału w projekcie, Uczestnik zobowiązany jest do zwrotu otrzymanych materiałów dydaktycznych i szkoleniowych, najpóźniej w chwili złożenia pisemnej rezygnacji lub wykluczenia.</w:t>
      </w:r>
    </w:p>
    <w:p w:rsidR="006E14EF" w:rsidRPr="00A3492B" w:rsidRDefault="006E14EF" w:rsidP="006E14EF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14EF" w:rsidRPr="00A3492B" w:rsidRDefault="006E14EF" w:rsidP="006E14EF">
      <w:pPr>
        <w:spacing w:before="2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§6</w:t>
      </w:r>
    </w:p>
    <w:p w:rsidR="006E14EF" w:rsidRPr="00A3492B" w:rsidRDefault="006E14EF" w:rsidP="006E14EF">
      <w:pPr>
        <w:spacing w:before="2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Wykluczenie uczestnika z udziału w projekcie</w:t>
      </w:r>
    </w:p>
    <w:p w:rsidR="006E14EF" w:rsidRPr="00A3492B" w:rsidRDefault="006E14EF" w:rsidP="006E14EF">
      <w:pPr>
        <w:spacing w:before="240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 xml:space="preserve">Zespół projektowy zastrzega sobie prawo wykluczenia ucznia z udziału w projekcie </w:t>
      </w:r>
      <w:r w:rsidRPr="00A3492B">
        <w:rPr>
          <w:rFonts w:ascii="Arial" w:eastAsia="Times New Roman" w:hAnsi="Arial" w:cs="Arial"/>
          <w:sz w:val="20"/>
          <w:szCs w:val="20"/>
          <w:lang w:eastAsia="pl-PL"/>
        </w:rPr>
        <w:br/>
        <w:t>w przypadku:</w:t>
      </w:r>
    </w:p>
    <w:p w:rsidR="006E14EF" w:rsidRPr="00A3492B" w:rsidRDefault="006E14EF" w:rsidP="006E14EF">
      <w:pPr>
        <w:numPr>
          <w:ilvl w:val="0"/>
          <w:numId w:val="10"/>
        </w:numPr>
        <w:spacing w:before="240"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nieobecności na zajęciach organizowanych w ramach realizacji projektu w ilości przekraczającej 20% ogólnej liczby zajęć</w:t>
      </w:r>
    </w:p>
    <w:p w:rsidR="006E14EF" w:rsidRPr="00A3492B" w:rsidRDefault="006E14EF" w:rsidP="006E14EF">
      <w:pPr>
        <w:numPr>
          <w:ilvl w:val="0"/>
          <w:numId w:val="10"/>
        </w:numPr>
        <w:spacing w:before="240"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drastycznego naruszenia zapisów regulaminu uczestnictwa w projekcie.</w:t>
      </w:r>
    </w:p>
    <w:p w:rsidR="006E14EF" w:rsidRDefault="006E14EF" w:rsidP="006E14EF">
      <w:pPr>
        <w:spacing w:before="240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:rsidR="006E14EF" w:rsidRPr="00A3492B" w:rsidRDefault="006E14EF" w:rsidP="006E14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492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E14EF" w:rsidRDefault="006E14EF" w:rsidP="006E14E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Ogólny nadzór nad przebiegiem i realizacją projektu oraz rozstrzyganie spraw nieuregulowanych w niniejszym Regulaminie należy do kompetencji Dyrektora Zespołu Szkół Ekonomicznych im. Eugeniusza Kwiatkowskiego  w Sandomierzu i Koordynatora Projektu.</w:t>
      </w:r>
    </w:p>
    <w:p w:rsidR="006E14EF" w:rsidRDefault="006E14EF" w:rsidP="006E14E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Sprawy nieuregulowane niniejszym Regulaminem rozstrzygane są przez Organizatora - Zespołu Szkół Ekonomicznych im. Eugeniusza Kwiatkowskiego  w Sandomierzu.</w:t>
      </w:r>
    </w:p>
    <w:p w:rsidR="00263141" w:rsidRPr="00263141" w:rsidRDefault="006E14EF" w:rsidP="006E14E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31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Ostateczna interpretacja „ Regulaminu Projektu” należy do Zespołu Szkół Ekonomicznych im. Eugeniusza Kwiatkowskiego w Sandomierzu w oparciu o wytyczne dla instytucji biorących udział we wdrażaniu projektu </w:t>
      </w:r>
      <w:r w:rsidR="00263141" w:rsidRPr="0026314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Program Operacyjny Wiedza Edukacja Rozwój (PO WER) w ramach projektu „Międzynarodowa mobilność edukacyjna uczniów i absolwentów oraz kadry kształcenia zawodowego” </w:t>
      </w:r>
      <w:r w:rsidR="00263141" w:rsidRPr="00263141">
        <w:rPr>
          <w:rFonts w:ascii="Arial" w:hAnsi="Arial" w:cs="Arial"/>
          <w:sz w:val="20"/>
          <w:szCs w:val="20"/>
        </w:rPr>
        <w:t xml:space="preserve">realizowanego ze środków PO WER na zasadach Programu Erasmus+ </w:t>
      </w:r>
      <w:r w:rsidR="00263141" w:rsidRPr="00263141">
        <w:rPr>
          <w:rFonts w:ascii="Arial" w:hAnsi="Arial" w:cs="Arial"/>
          <w:b/>
          <w:sz w:val="20"/>
          <w:szCs w:val="20"/>
        </w:rPr>
        <w:t xml:space="preserve"> </w:t>
      </w:r>
      <w:r w:rsidR="00263141" w:rsidRPr="00263141">
        <w:rPr>
          <w:rFonts w:ascii="Arial" w:hAnsi="Arial" w:cs="Arial"/>
          <w:sz w:val="20"/>
          <w:szCs w:val="20"/>
        </w:rPr>
        <w:t>sektor Kształcenie i szkolenia</w:t>
      </w:r>
      <w:r w:rsidR="00263141" w:rsidRPr="00E6102C">
        <w:rPr>
          <w:rFonts w:ascii="Arial" w:hAnsi="Arial" w:cs="Arial"/>
          <w:sz w:val="24"/>
          <w:szCs w:val="24"/>
        </w:rPr>
        <w:t xml:space="preserve"> </w:t>
      </w:r>
      <w:r w:rsidR="00263141" w:rsidRPr="00263141">
        <w:rPr>
          <w:rFonts w:ascii="Arial" w:hAnsi="Arial" w:cs="Arial"/>
          <w:sz w:val="20"/>
          <w:szCs w:val="20"/>
        </w:rPr>
        <w:t>zawodowe</w:t>
      </w:r>
      <w:r w:rsidR="00263141" w:rsidRPr="00E6102C">
        <w:rPr>
          <w:rFonts w:ascii="Arial" w:hAnsi="Arial" w:cs="Arial"/>
          <w:b/>
          <w:sz w:val="24"/>
          <w:szCs w:val="24"/>
        </w:rPr>
        <w:t xml:space="preserve"> </w:t>
      </w:r>
    </w:p>
    <w:p w:rsidR="006E14EF" w:rsidRPr="00263141" w:rsidRDefault="006E14EF" w:rsidP="006E14E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3141">
        <w:rPr>
          <w:rFonts w:ascii="Arial" w:eastAsia="Times New Roman" w:hAnsi="Arial" w:cs="Arial"/>
          <w:sz w:val="20"/>
          <w:szCs w:val="20"/>
          <w:lang w:eastAsia="pl-PL"/>
        </w:rPr>
        <w:t>Regulamin wchodzi w życie z dniem podpisania.</w:t>
      </w:r>
    </w:p>
    <w:p w:rsidR="00D13A00" w:rsidRDefault="00F72848"/>
    <w:sectPr w:rsidR="00D13A00" w:rsidSect="00E8336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48" w:rsidRDefault="00F72848" w:rsidP="00E6102C">
      <w:pPr>
        <w:spacing w:after="0" w:line="240" w:lineRule="auto"/>
      </w:pPr>
      <w:r>
        <w:separator/>
      </w:r>
    </w:p>
  </w:endnote>
  <w:endnote w:type="continuationSeparator" w:id="0">
    <w:p w:rsidR="00F72848" w:rsidRDefault="00F72848" w:rsidP="00E6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48" w:rsidRDefault="00F72848" w:rsidP="00E6102C">
      <w:pPr>
        <w:spacing w:after="0" w:line="240" w:lineRule="auto"/>
      </w:pPr>
      <w:r>
        <w:separator/>
      </w:r>
    </w:p>
  </w:footnote>
  <w:footnote w:type="continuationSeparator" w:id="0">
    <w:p w:rsidR="00F72848" w:rsidRDefault="00F72848" w:rsidP="00E6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2C" w:rsidRDefault="00976AE2">
    <w:pPr>
      <w:pStyle w:val="Nagwek"/>
    </w:pPr>
    <w:r>
      <w:rPr>
        <w:noProof/>
      </w:rPr>
      <w:drawing>
        <wp:inline distT="0" distB="0" distL="0" distR="0" wp14:anchorId="1D5322D5" wp14:editId="196BFACE">
          <wp:extent cx="5759450" cy="717592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02C" w:rsidRDefault="00E61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95C"/>
    <w:multiLevelType w:val="multilevel"/>
    <w:tmpl w:val="28E8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B34423"/>
    <w:multiLevelType w:val="hybridMultilevel"/>
    <w:tmpl w:val="5E320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406A"/>
    <w:multiLevelType w:val="hybridMultilevel"/>
    <w:tmpl w:val="D820E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12D"/>
    <w:multiLevelType w:val="hybridMultilevel"/>
    <w:tmpl w:val="68DAD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65D"/>
    <w:multiLevelType w:val="hybridMultilevel"/>
    <w:tmpl w:val="54746E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717E"/>
    <w:multiLevelType w:val="multilevel"/>
    <w:tmpl w:val="5CB86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6723B8"/>
    <w:multiLevelType w:val="hybridMultilevel"/>
    <w:tmpl w:val="2098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0D02"/>
    <w:multiLevelType w:val="hybridMultilevel"/>
    <w:tmpl w:val="64AC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6DB"/>
    <w:multiLevelType w:val="multilevel"/>
    <w:tmpl w:val="214009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3752F44"/>
    <w:multiLevelType w:val="multilevel"/>
    <w:tmpl w:val="E03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B24F4"/>
    <w:multiLevelType w:val="hybridMultilevel"/>
    <w:tmpl w:val="BA98EF56"/>
    <w:lvl w:ilvl="0" w:tplc="8DD8FFE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54CCD"/>
    <w:multiLevelType w:val="hybridMultilevel"/>
    <w:tmpl w:val="1A48B81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2E6726"/>
    <w:multiLevelType w:val="hybridMultilevel"/>
    <w:tmpl w:val="8526A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7857"/>
    <w:multiLevelType w:val="hybridMultilevel"/>
    <w:tmpl w:val="D988E0F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C701EE"/>
    <w:multiLevelType w:val="hybridMultilevel"/>
    <w:tmpl w:val="6A5E34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DF668A"/>
    <w:multiLevelType w:val="multilevel"/>
    <w:tmpl w:val="A19C6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9EC43B6"/>
    <w:multiLevelType w:val="hybridMultilevel"/>
    <w:tmpl w:val="2FA40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F0245"/>
    <w:multiLevelType w:val="hybridMultilevel"/>
    <w:tmpl w:val="CF965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B17ED"/>
    <w:multiLevelType w:val="hybridMultilevel"/>
    <w:tmpl w:val="0A8E3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7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F"/>
    <w:rsid w:val="00150ECA"/>
    <w:rsid w:val="00215CBE"/>
    <w:rsid w:val="00263141"/>
    <w:rsid w:val="002A589E"/>
    <w:rsid w:val="00356180"/>
    <w:rsid w:val="00386543"/>
    <w:rsid w:val="003F459E"/>
    <w:rsid w:val="004A3C2D"/>
    <w:rsid w:val="00511044"/>
    <w:rsid w:val="0057015E"/>
    <w:rsid w:val="006E14EF"/>
    <w:rsid w:val="007A7C3F"/>
    <w:rsid w:val="007D0DCC"/>
    <w:rsid w:val="00976AE2"/>
    <w:rsid w:val="009977E7"/>
    <w:rsid w:val="00A051EE"/>
    <w:rsid w:val="00D2101B"/>
    <w:rsid w:val="00E6102C"/>
    <w:rsid w:val="00E83364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9E393-BAD2-425F-8F93-1058C48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4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6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2C"/>
  </w:style>
  <w:style w:type="paragraph" w:styleId="Stopka">
    <w:name w:val="footer"/>
    <w:basedOn w:val="Normalny"/>
    <w:link w:val="StopkaZnak"/>
    <w:uiPriority w:val="99"/>
    <w:unhideWhenUsed/>
    <w:rsid w:val="00E6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2C"/>
  </w:style>
  <w:style w:type="character" w:styleId="Pogrubienie">
    <w:name w:val="Strong"/>
    <w:basedOn w:val="Domylnaczcionkaakapitu"/>
    <w:uiPriority w:val="22"/>
    <w:qFormat/>
    <w:rsid w:val="00E610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cp:lastPrinted>2020-11-23T08:41:00Z</cp:lastPrinted>
  <dcterms:created xsi:type="dcterms:W3CDTF">2020-11-21T17:10:00Z</dcterms:created>
  <dcterms:modified xsi:type="dcterms:W3CDTF">2022-06-09T15:45:00Z</dcterms:modified>
</cp:coreProperties>
</file>