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38953" w:themeColor="background2" w:themeShade="7F"/>
  <w:body>
    <w:p w:rsidR="00F86D4D" w:rsidRDefault="00A630E0" w:rsidP="002C57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Nevieš kam vo voľnom čase?"/>
          </v:shape>
        </w:pict>
      </w:r>
    </w:p>
    <w:p w:rsidR="002C570D" w:rsidRDefault="002C570D" w:rsidP="002C570D"/>
    <w:p w:rsidR="002C570D" w:rsidRPr="00376284" w:rsidRDefault="0016018C" w:rsidP="002C570D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Mesto Banská Bystrica T</w:t>
      </w:r>
      <w:r w:rsidR="002C570D" w:rsidRPr="00376284">
        <w:rPr>
          <w:rFonts w:ascii="Times New Roman" w:hAnsi="Times New Roman" w:cs="Times New Roman"/>
          <w:b/>
          <w:color w:val="C00000"/>
        </w:rPr>
        <w:t xml:space="preserve">i ponúka pestrú škálu </w:t>
      </w:r>
      <w:r w:rsidR="00376284">
        <w:rPr>
          <w:rFonts w:ascii="Times New Roman" w:hAnsi="Times New Roman" w:cs="Times New Roman"/>
          <w:b/>
          <w:color w:val="C00000"/>
        </w:rPr>
        <w:t xml:space="preserve"> výborných divadelných a </w:t>
      </w:r>
      <w:r w:rsidR="000676E1" w:rsidRPr="00376284">
        <w:rPr>
          <w:rFonts w:ascii="Times New Roman" w:hAnsi="Times New Roman" w:cs="Times New Roman"/>
          <w:b/>
          <w:color w:val="C00000"/>
        </w:rPr>
        <w:t xml:space="preserve"> tanečných predstavení, filmov, besied či výtvarných výstav prostredníctvom </w:t>
      </w:r>
      <w:r w:rsidR="002C570D" w:rsidRPr="00376284">
        <w:rPr>
          <w:rFonts w:ascii="Times New Roman" w:hAnsi="Times New Roman" w:cs="Times New Roman"/>
          <w:b/>
          <w:color w:val="C00000"/>
        </w:rPr>
        <w:t>divadiel, galérii, knižníc a taktiež múze</w:t>
      </w:r>
      <w:r w:rsidR="000676E1" w:rsidRPr="00376284">
        <w:rPr>
          <w:rFonts w:ascii="Times New Roman" w:hAnsi="Times New Roman" w:cs="Times New Roman"/>
          <w:b/>
          <w:color w:val="C00000"/>
        </w:rPr>
        <w:t xml:space="preserve">í ,ktoré sa nachádzajú v našom meste. </w:t>
      </w:r>
    </w:p>
    <w:p w:rsidR="002C570D" w:rsidRDefault="002C570D" w:rsidP="002C570D">
      <w:pPr>
        <w:rPr>
          <w:rFonts w:ascii="Times New Roman" w:hAnsi="Times New Roman" w:cs="Times New Roman"/>
        </w:rPr>
      </w:pPr>
    </w:p>
    <w:p w:rsidR="00954D1F" w:rsidRPr="0016018C" w:rsidRDefault="002C570D" w:rsidP="00954D1F">
      <w:pPr>
        <w:rPr>
          <w:rFonts w:ascii="Times New Roman" w:hAnsi="Times New Roman" w:cs="Times New Roman"/>
          <w:b/>
          <w:color w:val="FFC000"/>
          <w:sz w:val="24"/>
        </w:rPr>
      </w:pPr>
      <w:r w:rsidRPr="0016018C">
        <w:rPr>
          <w:rFonts w:ascii="Times New Roman" w:hAnsi="Times New Roman" w:cs="Times New Roman"/>
          <w:b/>
          <w:color w:val="FFC000"/>
          <w:sz w:val="24"/>
        </w:rPr>
        <w:t>DIVADLÁ</w:t>
      </w:r>
      <w:r w:rsidR="000676E1" w:rsidRPr="0016018C">
        <w:rPr>
          <w:rFonts w:ascii="Times New Roman" w:hAnsi="Times New Roman" w:cs="Times New Roman"/>
          <w:b/>
          <w:color w:val="FFC000"/>
          <w:sz w:val="24"/>
        </w:rPr>
        <w:t xml:space="preserve"> </w:t>
      </w:r>
      <w:r w:rsidR="0016018C">
        <w:rPr>
          <w:rFonts w:ascii="Times New Roman" w:hAnsi="Times New Roman" w:cs="Times New Roman"/>
          <w:b/>
          <w:color w:val="FFC000"/>
          <w:sz w:val="24"/>
        </w:rPr>
        <w:tab/>
      </w:r>
      <w:r w:rsidR="0016018C">
        <w:rPr>
          <w:rFonts w:ascii="Times New Roman" w:hAnsi="Times New Roman" w:cs="Times New Roman"/>
          <w:b/>
          <w:color w:val="FFC000"/>
          <w:sz w:val="24"/>
        </w:rPr>
        <w:tab/>
      </w:r>
      <w:r w:rsidR="0016018C">
        <w:rPr>
          <w:rFonts w:ascii="Times New Roman" w:hAnsi="Times New Roman" w:cs="Times New Roman"/>
          <w:b/>
          <w:color w:val="FFC000"/>
          <w:sz w:val="24"/>
        </w:rPr>
        <w:tab/>
      </w:r>
      <w:r w:rsidR="0016018C">
        <w:rPr>
          <w:rFonts w:ascii="Times New Roman" w:hAnsi="Times New Roman" w:cs="Times New Roman"/>
          <w:b/>
          <w:color w:val="FFC000"/>
          <w:sz w:val="24"/>
        </w:rPr>
        <w:tab/>
      </w:r>
      <w:r w:rsidR="0016018C">
        <w:rPr>
          <w:rFonts w:ascii="Times New Roman" w:hAnsi="Times New Roman" w:cs="Times New Roman"/>
          <w:b/>
          <w:color w:val="FFC000"/>
          <w:sz w:val="24"/>
        </w:rPr>
        <w:tab/>
      </w:r>
      <w:r w:rsidR="0016018C">
        <w:rPr>
          <w:rFonts w:ascii="Times New Roman" w:hAnsi="Times New Roman" w:cs="Times New Roman"/>
          <w:b/>
          <w:color w:val="FFC000"/>
          <w:sz w:val="24"/>
        </w:rPr>
        <w:tab/>
      </w:r>
      <w:r w:rsidR="00954D1F" w:rsidRPr="0016018C">
        <w:rPr>
          <w:rFonts w:ascii="Times New Roman" w:hAnsi="Times New Roman" w:cs="Times New Roman"/>
          <w:b/>
          <w:color w:val="FFC000"/>
          <w:sz w:val="24"/>
        </w:rPr>
        <w:t xml:space="preserve"> MÚZEÁ A GALÉRIE </w:t>
      </w:r>
    </w:p>
    <w:p w:rsidR="00954D1F" w:rsidRDefault="00954D1F" w:rsidP="00954D1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Štátna opera v Banskej Bystrici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Stredoslovenské múzeum</w:t>
      </w:r>
    </w:p>
    <w:p w:rsidR="00954D1F" w:rsidRDefault="002C570D" w:rsidP="00954D1F">
      <w:pPr>
        <w:jc w:val="both"/>
        <w:rPr>
          <w:rFonts w:ascii="Times New Roman" w:hAnsi="Times New Roman" w:cs="Times New Roman"/>
          <w:b/>
          <w:sz w:val="24"/>
        </w:rPr>
      </w:pPr>
      <w:r w:rsidRPr="00954D1F">
        <w:rPr>
          <w:rFonts w:ascii="Times New Roman" w:hAnsi="Times New Roman" w:cs="Times New Roman"/>
          <w:b/>
          <w:sz w:val="24"/>
        </w:rPr>
        <w:t xml:space="preserve">Divadlo štúdia tanca </w:t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  <w:t xml:space="preserve">Stredoslovenská galéria </w:t>
      </w:r>
    </w:p>
    <w:p w:rsidR="002C570D" w:rsidRPr="00954D1F" w:rsidRDefault="002C570D" w:rsidP="00954D1F">
      <w:pPr>
        <w:jc w:val="both"/>
        <w:rPr>
          <w:rFonts w:ascii="Times New Roman" w:hAnsi="Times New Roman" w:cs="Times New Roman"/>
          <w:b/>
          <w:sz w:val="24"/>
        </w:rPr>
      </w:pPr>
      <w:r w:rsidRPr="00954D1F">
        <w:rPr>
          <w:rFonts w:ascii="Times New Roman" w:hAnsi="Times New Roman" w:cs="Times New Roman"/>
          <w:b/>
          <w:sz w:val="24"/>
        </w:rPr>
        <w:t xml:space="preserve">Bábkové divadlo na Rázcestí </w:t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  <w:t xml:space="preserve">Múzeum SNP </w:t>
      </w:r>
    </w:p>
    <w:p w:rsidR="000676E1" w:rsidRPr="00954D1F" w:rsidRDefault="000676E1" w:rsidP="00954D1F">
      <w:pPr>
        <w:jc w:val="both"/>
        <w:rPr>
          <w:rFonts w:ascii="Times New Roman" w:hAnsi="Times New Roman" w:cs="Times New Roman"/>
          <w:b/>
          <w:sz w:val="24"/>
        </w:rPr>
      </w:pPr>
      <w:r w:rsidRPr="00954D1F">
        <w:rPr>
          <w:rFonts w:ascii="Times New Roman" w:hAnsi="Times New Roman" w:cs="Times New Roman"/>
          <w:b/>
          <w:sz w:val="24"/>
        </w:rPr>
        <w:t xml:space="preserve">Mestské divadlo – Divadlo z pasáže </w:t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  <w:t>Literárne a hudobné múzeum pri ŠVK</w:t>
      </w:r>
    </w:p>
    <w:p w:rsidR="000676E1" w:rsidRPr="00954D1F" w:rsidRDefault="000676E1" w:rsidP="00954D1F">
      <w:pPr>
        <w:jc w:val="both"/>
        <w:rPr>
          <w:rFonts w:ascii="Times New Roman" w:hAnsi="Times New Roman" w:cs="Times New Roman"/>
          <w:b/>
          <w:sz w:val="24"/>
        </w:rPr>
      </w:pPr>
      <w:r w:rsidRPr="00954D1F">
        <w:rPr>
          <w:rFonts w:ascii="Times New Roman" w:hAnsi="Times New Roman" w:cs="Times New Roman"/>
          <w:b/>
          <w:sz w:val="24"/>
        </w:rPr>
        <w:t xml:space="preserve">Divadlo Akadémie Umení </w:t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  <w:t xml:space="preserve">Poštové múzeum Slovenskej pošty </w:t>
      </w:r>
      <w:bookmarkStart w:id="0" w:name="_GoBack"/>
      <w:bookmarkEnd w:id="0"/>
    </w:p>
    <w:p w:rsidR="000676E1" w:rsidRPr="00954D1F" w:rsidRDefault="000676E1" w:rsidP="00954D1F">
      <w:pPr>
        <w:jc w:val="both"/>
        <w:rPr>
          <w:rFonts w:ascii="Times New Roman" w:hAnsi="Times New Roman" w:cs="Times New Roman"/>
          <w:b/>
          <w:sz w:val="24"/>
        </w:rPr>
      </w:pPr>
      <w:r w:rsidRPr="00954D1F">
        <w:rPr>
          <w:rFonts w:ascii="Times New Roman" w:hAnsi="Times New Roman" w:cs="Times New Roman"/>
          <w:b/>
          <w:sz w:val="24"/>
        </w:rPr>
        <w:t>Divadlo u </w:t>
      </w:r>
      <w:proofErr w:type="spellStart"/>
      <w:r w:rsidRPr="00954D1F">
        <w:rPr>
          <w:rFonts w:ascii="Times New Roman" w:hAnsi="Times New Roman" w:cs="Times New Roman"/>
          <w:b/>
          <w:sz w:val="24"/>
        </w:rPr>
        <w:t>Greškov</w:t>
      </w:r>
      <w:proofErr w:type="spellEnd"/>
      <w:r w:rsidRPr="00954D1F">
        <w:rPr>
          <w:rFonts w:ascii="Times New Roman" w:hAnsi="Times New Roman" w:cs="Times New Roman"/>
          <w:b/>
          <w:sz w:val="24"/>
        </w:rPr>
        <w:t xml:space="preserve"> </w:t>
      </w:r>
      <w:r w:rsidR="00954D1F">
        <w:rPr>
          <w:rFonts w:ascii="Times New Roman" w:hAnsi="Times New Roman" w:cs="Times New Roman"/>
          <w:b/>
          <w:sz w:val="24"/>
        </w:rPr>
        <w:t xml:space="preserve"> </w:t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</w:r>
      <w:r w:rsidR="00954D1F">
        <w:rPr>
          <w:rFonts w:ascii="Times New Roman" w:hAnsi="Times New Roman" w:cs="Times New Roman"/>
          <w:b/>
          <w:sz w:val="24"/>
        </w:rPr>
        <w:tab/>
        <w:t xml:space="preserve">Stredoslovenské osvetové stredisko </w:t>
      </w:r>
    </w:p>
    <w:p w:rsidR="002C570D" w:rsidRDefault="00954D1F" w:rsidP="002C570D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Regionálne centrum remesiel ÚĽUV</w:t>
      </w:r>
    </w:p>
    <w:p w:rsidR="00376284" w:rsidRDefault="00376284" w:rsidP="00376284">
      <w:pPr>
        <w:rPr>
          <w:rFonts w:ascii="Times New Roman" w:hAnsi="Times New Roman" w:cs="Times New Roman"/>
          <w:b/>
          <w:sz w:val="24"/>
        </w:rPr>
      </w:pPr>
    </w:p>
    <w:p w:rsidR="00376284" w:rsidRPr="0016018C" w:rsidRDefault="00376284" w:rsidP="00376284">
      <w:pPr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16018C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KINÁ </w:t>
      </w:r>
      <w:r w:rsidRPr="0016018C">
        <w:rPr>
          <w:rFonts w:ascii="Times New Roman" w:hAnsi="Times New Roman" w:cs="Times New Roman"/>
          <w:b/>
          <w:color w:val="943634" w:themeColor="accent2" w:themeShade="BF"/>
          <w:sz w:val="24"/>
        </w:rPr>
        <w:tab/>
      </w:r>
      <w:r w:rsidRPr="0016018C">
        <w:rPr>
          <w:rFonts w:ascii="Times New Roman" w:hAnsi="Times New Roman" w:cs="Times New Roman"/>
          <w:b/>
          <w:color w:val="943634" w:themeColor="accent2" w:themeShade="BF"/>
          <w:sz w:val="24"/>
        </w:rPr>
        <w:tab/>
      </w:r>
      <w:r w:rsidRPr="0016018C">
        <w:rPr>
          <w:rFonts w:ascii="Times New Roman" w:hAnsi="Times New Roman" w:cs="Times New Roman"/>
          <w:b/>
          <w:color w:val="943634" w:themeColor="accent2" w:themeShade="BF"/>
          <w:sz w:val="24"/>
        </w:rPr>
        <w:tab/>
      </w:r>
      <w:r w:rsidRPr="0016018C">
        <w:rPr>
          <w:rFonts w:ascii="Times New Roman" w:hAnsi="Times New Roman" w:cs="Times New Roman"/>
          <w:b/>
          <w:color w:val="943634" w:themeColor="accent2" w:themeShade="BF"/>
          <w:sz w:val="24"/>
        </w:rPr>
        <w:tab/>
      </w:r>
      <w:r w:rsidRPr="0016018C">
        <w:rPr>
          <w:rFonts w:ascii="Times New Roman" w:hAnsi="Times New Roman" w:cs="Times New Roman"/>
          <w:b/>
          <w:color w:val="943634" w:themeColor="accent2" w:themeShade="BF"/>
          <w:sz w:val="24"/>
        </w:rPr>
        <w:tab/>
      </w:r>
      <w:r w:rsidRPr="0016018C">
        <w:rPr>
          <w:rFonts w:ascii="Times New Roman" w:hAnsi="Times New Roman" w:cs="Times New Roman"/>
          <w:b/>
          <w:color w:val="943634" w:themeColor="accent2" w:themeShade="BF"/>
          <w:sz w:val="24"/>
        </w:rPr>
        <w:tab/>
      </w:r>
      <w:r w:rsidRPr="0016018C">
        <w:rPr>
          <w:rFonts w:ascii="Times New Roman" w:hAnsi="Times New Roman" w:cs="Times New Roman"/>
          <w:b/>
          <w:color w:val="943634" w:themeColor="accent2" w:themeShade="BF"/>
          <w:sz w:val="24"/>
        </w:rPr>
        <w:tab/>
        <w:t xml:space="preserve">KNIŽNICE </w:t>
      </w:r>
    </w:p>
    <w:p w:rsidR="00376284" w:rsidRDefault="00376284" w:rsidP="00376284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CineMax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Banská Bystrica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Štátna vedecká knižnica</w:t>
      </w:r>
    </w:p>
    <w:p w:rsidR="00376284" w:rsidRDefault="00376284" w:rsidP="00376284">
      <w:pPr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Verejná knižnica Mikuláša Kováča</w:t>
      </w:r>
    </w:p>
    <w:p w:rsidR="0016018C" w:rsidRPr="00A630E0" w:rsidRDefault="0016018C" w:rsidP="0016018C">
      <w:pPr>
        <w:rPr>
          <w:rFonts w:ascii="Times New Roman" w:hAnsi="Times New Roman" w:cs="Times New Roman"/>
          <w:b/>
          <w:color w:val="FFC000"/>
          <w:sz w:val="24"/>
        </w:rPr>
      </w:pPr>
    </w:p>
    <w:p w:rsidR="0016018C" w:rsidRPr="00A630E0" w:rsidRDefault="0016018C" w:rsidP="0016018C">
      <w:pPr>
        <w:rPr>
          <w:rFonts w:ascii="Times New Roman" w:hAnsi="Times New Roman" w:cs="Times New Roman"/>
          <w:b/>
          <w:color w:val="FFC000"/>
          <w:sz w:val="24"/>
        </w:rPr>
      </w:pPr>
      <w:r w:rsidRPr="00A630E0">
        <w:rPr>
          <w:rFonts w:ascii="Times New Roman" w:hAnsi="Times New Roman" w:cs="Times New Roman"/>
          <w:b/>
          <w:color w:val="FFC000"/>
          <w:sz w:val="24"/>
        </w:rPr>
        <w:t xml:space="preserve">FOLKLÓRNE SÚBORY </w:t>
      </w:r>
      <w:r w:rsidRPr="00A630E0">
        <w:rPr>
          <w:rFonts w:ascii="Times New Roman" w:hAnsi="Times New Roman" w:cs="Times New Roman"/>
          <w:b/>
          <w:color w:val="FFC000"/>
          <w:sz w:val="24"/>
        </w:rPr>
        <w:tab/>
      </w:r>
      <w:r w:rsidRPr="00A630E0">
        <w:rPr>
          <w:rFonts w:ascii="Times New Roman" w:hAnsi="Times New Roman" w:cs="Times New Roman"/>
          <w:b/>
          <w:color w:val="FFC000"/>
          <w:sz w:val="24"/>
        </w:rPr>
        <w:tab/>
      </w:r>
      <w:r w:rsidRPr="00A630E0">
        <w:rPr>
          <w:rFonts w:ascii="Times New Roman" w:hAnsi="Times New Roman" w:cs="Times New Roman"/>
          <w:b/>
          <w:color w:val="FFC000"/>
          <w:sz w:val="24"/>
        </w:rPr>
        <w:tab/>
      </w:r>
      <w:r w:rsidRPr="00A630E0">
        <w:rPr>
          <w:rFonts w:ascii="Times New Roman" w:hAnsi="Times New Roman" w:cs="Times New Roman"/>
          <w:b/>
          <w:color w:val="FFC000"/>
          <w:sz w:val="24"/>
        </w:rPr>
        <w:tab/>
        <w:t>DETSKÉ FOLKLÓRNE SÚBORY</w:t>
      </w:r>
    </w:p>
    <w:p w:rsidR="0016018C" w:rsidRDefault="0016018C" w:rsidP="001601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FS BYSTRINA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FS PRVOSIENKA</w:t>
      </w:r>
    </w:p>
    <w:p w:rsidR="0016018C" w:rsidRDefault="0016018C" w:rsidP="001601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FS MLADOSŤ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FS RADOSŤ</w:t>
      </w:r>
    </w:p>
    <w:p w:rsidR="0016018C" w:rsidRDefault="0016018C" w:rsidP="001601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FS SPIEVANKY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FS MATIČIARIK </w:t>
      </w:r>
    </w:p>
    <w:p w:rsidR="0016018C" w:rsidRPr="0016018C" w:rsidRDefault="0016018C" w:rsidP="001601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FS URPÍN </w:t>
      </w:r>
    </w:p>
    <w:sectPr w:rsidR="0016018C" w:rsidRPr="0016018C" w:rsidSect="00E232E5">
      <w:pgSz w:w="11906" w:h="16838"/>
      <w:pgMar w:top="1417" w:right="1417" w:bottom="1417" w:left="1417" w:header="708" w:footer="708" w:gutter="0"/>
      <w:pgBorders w:offsetFrom="page">
        <w:top w:val="single" w:sz="8" w:space="24" w:color="92CDDC" w:themeColor="accent5" w:themeTint="99"/>
        <w:left w:val="single" w:sz="8" w:space="24" w:color="92CDDC" w:themeColor="accent5" w:themeTint="99"/>
        <w:bottom w:val="single" w:sz="8" w:space="24" w:color="92CDDC" w:themeColor="accent5" w:themeTint="99"/>
        <w:right w:val="single" w:sz="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70F1"/>
    <w:multiLevelType w:val="hybridMultilevel"/>
    <w:tmpl w:val="18EC8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6835"/>
    <w:multiLevelType w:val="hybridMultilevel"/>
    <w:tmpl w:val="5DD2B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70D"/>
    <w:rsid w:val="000676E1"/>
    <w:rsid w:val="0016018C"/>
    <w:rsid w:val="002C570D"/>
    <w:rsid w:val="00376284"/>
    <w:rsid w:val="00954D1F"/>
    <w:rsid w:val="00A630E0"/>
    <w:rsid w:val="00B45F47"/>
    <w:rsid w:val="00E232E5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DADFC-C683-40AF-AC5C-A03AA4E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D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7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5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Žiak</cp:lastModifiedBy>
  <cp:revision>4</cp:revision>
  <dcterms:created xsi:type="dcterms:W3CDTF">2020-09-12T07:37:00Z</dcterms:created>
  <dcterms:modified xsi:type="dcterms:W3CDTF">2020-11-26T09:22:00Z</dcterms:modified>
</cp:coreProperties>
</file>