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66BF" w14:textId="3AFB37E4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-17.04</w:t>
      </w:r>
    </w:p>
    <w:p w14:paraId="2A575BB2" w14:textId="77777777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6578E1" w14:textId="77777777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Turystyka w Europie Południowej</w:t>
      </w:r>
    </w:p>
    <w:p w14:paraId="73DB38EF" w14:textId="77777777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2429ED" w14:textId="58D67E7E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poznasz walory przyrodnicze i kulturowe Europy Południowej</w:t>
      </w:r>
    </w:p>
    <w:p w14:paraId="526941BD" w14:textId="77777777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- dowiesz się czym jest infrastruktura turystyczna</w:t>
      </w:r>
    </w:p>
    <w:p w14:paraId="2B0BC4EE" w14:textId="77777777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- dowiesz się, gdzie znajdują się wybrane zabytki Rzymu i Czarnogóry</w:t>
      </w:r>
    </w:p>
    <w:p w14:paraId="7D8EAD0F" w14:textId="77777777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92070B" w14:textId="77777777" w:rsidR="00C31644" w:rsidRDefault="00C31644" w:rsidP="00C31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uważnie temat w podręczniku a następnie wykonaj ćwiczenia 1-3 /76-78 w zeszycie ćwiczeń.</w:t>
      </w:r>
    </w:p>
    <w:p w14:paraId="2E250EBC" w14:textId="77777777" w:rsidR="00C31644" w:rsidRDefault="00C31644" w:rsidP="00C31644">
      <w:pPr>
        <w:rPr>
          <w:rFonts w:ascii="Times New Roman" w:hAnsi="Times New Roman" w:cs="Times New Roman"/>
        </w:rPr>
      </w:pPr>
    </w:p>
    <w:p w14:paraId="5EB2FEB0" w14:textId="77777777" w:rsidR="00C31644" w:rsidRDefault="00C31644" w:rsidP="00C31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CHĘTNYCH:</w:t>
      </w:r>
    </w:p>
    <w:p w14:paraId="13E18F37" w14:textId="77777777" w:rsidR="00C31644" w:rsidRDefault="00C31644" w:rsidP="00C31644">
      <w:pPr>
        <w:rPr>
          <w:rFonts w:ascii="Times New Roman" w:hAnsi="Times New Roman" w:cs="Times New Roman"/>
        </w:rPr>
      </w:pPr>
      <w:hyperlink r:id="rId4" w:history="1">
        <w:r>
          <w:rPr>
            <w:rStyle w:val="Hipercze"/>
            <w:rFonts w:ascii="Times New Roman" w:hAnsi="Times New Roman" w:cs="Times New Roman"/>
          </w:rPr>
          <w:t>https://epodreczniki.pl/a/europa-poludniowa---kultura-</w:t>
        </w:r>
        <w:proofErr w:type="spellStart"/>
        <w:r>
          <w:rPr>
            <w:rStyle w:val="Hipercze"/>
            <w:rFonts w:ascii="Times New Roman" w:hAnsi="Times New Roman" w:cs="Times New Roman"/>
          </w:rPr>
          <w:t>srodziemnomorska</w:t>
        </w:r>
        <w:proofErr w:type="spellEnd"/>
        <w:r>
          <w:rPr>
            <w:rStyle w:val="Hipercze"/>
            <w:rFonts w:ascii="Times New Roman" w:hAnsi="Times New Roman" w:cs="Times New Roman"/>
          </w:rPr>
          <w:t>-turystyka/</w:t>
        </w:r>
        <w:proofErr w:type="spellStart"/>
        <w:r>
          <w:rPr>
            <w:rStyle w:val="Hipercze"/>
            <w:rFonts w:ascii="Times New Roman" w:hAnsi="Times New Roman" w:cs="Times New Roman"/>
          </w:rPr>
          <w:t>DvkXJDLSn</w:t>
        </w:r>
        <w:proofErr w:type="spellEnd"/>
      </w:hyperlink>
    </w:p>
    <w:p w14:paraId="4F3FEC53" w14:textId="77777777" w:rsidR="00C31644" w:rsidRDefault="00C31644" w:rsidP="00C31644"/>
    <w:p w14:paraId="625A0098" w14:textId="77777777" w:rsidR="00C31644" w:rsidRDefault="00C31644" w:rsidP="00C3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proszę z prezentacją. Na końcu znajdują się ćwiczenia interaktywne, gdzie możecie się sprawdzić. Nie robimy poleceń i zadań domowych z prezentacji.</w:t>
      </w:r>
    </w:p>
    <w:p w14:paraId="31D5BC42" w14:textId="77777777" w:rsidR="00C31644" w:rsidRDefault="00C31644" w:rsidP="00C3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6FA3FF2C" w14:textId="77777777" w:rsidR="00C31644" w:rsidRDefault="00C31644" w:rsidP="00C3164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K.Proksza</w:t>
      </w:r>
      <w:proofErr w:type="spellEnd"/>
      <w:proofErr w:type="gramEnd"/>
    </w:p>
    <w:p w14:paraId="4D36DB64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B7"/>
    <w:rsid w:val="005B7218"/>
    <w:rsid w:val="008A1DB7"/>
    <w:rsid w:val="00C31644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3AF7"/>
  <w15:chartTrackingRefBased/>
  <w15:docId w15:val="{111251C9-2F19-4460-A3E6-EEDAC976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europa-poludniowa---kultura-srodziemnomorska-turystyka/DvkXJDL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2020-04-17T06:16:00Z</dcterms:created>
  <dcterms:modified xsi:type="dcterms:W3CDTF">2020-04-17T06:17:00Z</dcterms:modified>
</cp:coreProperties>
</file>