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Default="00037B85">
      <w:r>
        <w:t>Biologia kl. VIII (5)</w:t>
      </w:r>
    </w:p>
    <w:p w:rsidR="00037B85" w:rsidRDefault="00037B85">
      <w:r>
        <w:t>20.04.2020</w:t>
      </w:r>
    </w:p>
    <w:p w:rsidR="00037B85" w:rsidRDefault="00037B85">
      <w:r>
        <w:t>Temat: Powtórzenie wiadomości  - ekologia.</w:t>
      </w:r>
    </w:p>
    <w:p w:rsidR="00037B85" w:rsidRDefault="00037B85">
      <w:r>
        <w:t>W ramach powtórzenia jeszcze raz przeanalizuj zagadnienia z zakresu ekologii zamieszczone w Twoim zeszycie. Zwróć szczególną uwagę na takie zagadnienia jak:</w:t>
      </w:r>
    </w:p>
    <w:p w:rsidR="00037B85" w:rsidRDefault="00037B85" w:rsidP="00037B85">
      <w:pPr>
        <w:pStyle w:val="Akapitzlist"/>
        <w:numPr>
          <w:ilvl w:val="0"/>
          <w:numId w:val="1"/>
        </w:numPr>
      </w:pPr>
      <w:r>
        <w:t>Cechy populacji.</w:t>
      </w:r>
    </w:p>
    <w:p w:rsidR="00037B85" w:rsidRDefault="00037B85" w:rsidP="00037B85">
      <w:pPr>
        <w:pStyle w:val="Akapitzlist"/>
        <w:numPr>
          <w:ilvl w:val="0"/>
          <w:numId w:val="1"/>
        </w:numPr>
      </w:pPr>
      <w:r>
        <w:t>Konkurencja, drapieżnictwo i roślinożerność.</w:t>
      </w:r>
    </w:p>
    <w:p w:rsidR="00037B85" w:rsidRDefault="00037B85" w:rsidP="00037B85">
      <w:pPr>
        <w:pStyle w:val="Akapitzlist"/>
        <w:numPr>
          <w:ilvl w:val="0"/>
          <w:numId w:val="1"/>
        </w:numPr>
      </w:pPr>
      <w:r>
        <w:t>Pasożytnictwo</w:t>
      </w:r>
      <w:r w:rsidR="0069124E">
        <w:t xml:space="preserve"> jako strategia życia.</w:t>
      </w:r>
    </w:p>
    <w:p w:rsidR="0069124E" w:rsidRDefault="0069124E" w:rsidP="00037B85">
      <w:pPr>
        <w:pStyle w:val="Akapitzlist"/>
        <w:numPr>
          <w:ilvl w:val="0"/>
          <w:numId w:val="1"/>
        </w:numPr>
      </w:pPr>
      <w:r>
        <w:t>Nieantagonistyczne zależności między organizmami.</w:t>
      </w:r>
    </w:p>
    <w:p w:rsidR="0069124E" w:rsidRDefault="0069124E" w:rsidP="00037B85">
      <w:pPr>
        <w:pStyle w:val="Akapitzlist"/>
        <w:numPr>
          <w:ilvl w:val="0"/>
          <w:numId w:val="1"/>
        </w:numPr>
      </w:pPr>
      <w:r>
        <w:t>Wyjaśnij pojęcie ekosystem.</w:t>
      </w:r>
    </w:p>
    <w:p w:rsidR="0069124E" w:rsidRDefault="0069124E" w:rsidP="00037B85">
      <w:pPr>
        <w:pStyle w:val="Akapitzlist"/>
        <w:numPr>
          <w:ilvl w:val="0"/>
          <w:numId w:val="1"/>
        </w:numPr>
      </w:pPr>
      <w:r>
        <w:t>Zależności pokarmowe między organizmami.</w:t>
      </w:r>
    </w:p>
    <w:p w:rsidR="0069124E" w:rsidRDefault="0069124E" w:rsidP="00037B85">
      <w:pPr>
        <w:pStyle w:val="Akapitzlist"/>
        <w:numPr>
          <w:ilvl w:val="0"/>
          <w:numId w:val="1"/>
        </w:numPr>
      </w:pPr>
      <w:r>
        <w:t>Przykładowe łańcuchy pokarmowe.</w:t>
      </w:r>
    </w:p>
    <w:p w:rsidR="0069124E" w:rsidRDefault="0069124E" w:rsidP="0069124E">
      <w:r>
        <w:t>Nie odsyłaj odpowiedzi, ale spodziewaj się, że  za tydzień z zakresu tych zagadnień przysłane zostaną pytania na, które będziesz musiał udzielić odpowiedzi w ramach sprawdzianu. Dobrze się przygotuj!</w:t>
      </w:r>
    </w:p>
    <w:sectPr w:rsidR="0069124E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913"/>
    <w:multiLevelType w:val="hybridMultilevel"/>
    <w:tmpl w:val="4D76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B85"/>
    <w:rsid w:val="00037B85"/>
    <w:rsid w:val="00045A6F"/>
    <w:rsid w:val="006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2020-04-20T07:27:00Z</dcterms:created>
  <dcterms:modified xsi:type="dcterms:W3CDTF">2020-04-20T07:44:00Z</dcterms:modified>
</cp:coreProperties>
</file>