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BD" w:rsidRPr="00855171" w:rsidRDefault="00D709BD" w:rsidP="00D709B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D709BD" w:rsidRPr="00855171" w:rsidRDefault="00D709BD" w:rsidP="00D70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9BD" w:rsidRDefault="00D709BD" w:rsidP="00D70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Graniastosłupy – utrwalenie wiadomości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709BD" w:rsidRPr="00855171" w:rsidRDefault="00D709BD" w:rsidP="00D70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9BD" w:rsidRDefault="00D709BD" w:rsidP="00D70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 w:rsidRPr="00D709BD">
        <w:rPr>
          <w:rFonts w:ascii="Times New Roman" w:hAnsi="Times New Roman" w:cs="Times New Roman"/>
          <w:sz w:val="24"/>
          <w:szCs w:val="24"/>
        </w:rPr>
        <w:t>Uczeń potrafi: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BD">
        <w:rPr>
          <w:rFonts w:ascii="Times New Roman" w:hAnsi="Times New Roman" w:cs="Times New Roman"/>
          <w:sz w:val="24"/>
          <w:szCs w:val="24"/>
        </w:rPr>
        <w:t>Rozróżniać graniastosłupy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BD">
        <w:rPr>
          <w:rFonts w:ascii="Times New Roman" w:hAnsi="Times New Roman" w:cs="Times New Roman"/>
          <w:sz w:val="24"/>
          <w:szCs w:val="24"/>
        </w:rPr>
        <w:t>Podać własności tych brył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BD">
        <w:rPr>
          <w:rFonts w:ascii="Times New Roman" w:hAnsi="Times New Roman" w:cs="Times New Roman"/>
          <w:sz w:val="24"/>
          <w:szCs w:val="24"/>
        </w:rPr>
        <w:t>Obliczać pola i objętości tych brył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0F2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BD">
        <w:rPr>
          <w:rFonts w:ascii="Times New Roman" w:hAnsi="Times New Roman" w:cs="Times New Roman"/>
          <w:sz w:val="24"/>
          <w:szCs w:val="24"/>
        </w:rPr>
        <w:t>Posługiwać się wyobraźnią przestrzenną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Utrwalamy wiadomości wykonując w zeszycie ćwiczeń zadania ze strony 128.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Następnie, aby sprawdzić swoją wiedzę proszę wykonać testy online :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279F0">
          <w:rPr>
            <w:rStyle w:val="Hipercze"/>
            <w:rFonts w:ascii="Times New Roman" w:hAnsi="Times New Roman" w:cs="Times New Roman"/>
            <w:sz w:val="24"/>
            <w:szCs w:val="24"/>
          </w:rPr>
          <w:t>http://www.interklasa.pl/portal/dokumenty/mat4/matematyka4/witryna_HTML/test.htm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79F0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https://gwo.pl/strony/2124/seo_link:klasa-5-graniastoslupy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</w:p>
    <w:p w:rsidR="00D709BD" w:rsidRDefault="00D7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zadań przeznaczamy dwie nasze lekcję. </w:t>
      </w:r>
    </w:p>
    <w:p w:rsidR="00D709BD" w:rsidRPr="00D709BD" w:rsidRDefault="00D709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9BD" w:rsidRPr="00D7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BD"/>
    <w:rsid w:val="00AB00F2"/>
    <w:rsid w:val="00D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27A"/>
  <w15:chartTrackingRefBased/>
  <w15:docId w15:val="{95AE92EF-606B-4855-A30C-F4DA6AD6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strony/2124/seo_link:klasa-5-graniastoslupy" TargetMode="External"/><Relationship Id="rId4" Type="http://schemas.openxmlformats.org/officeDocument/2006/relationships/hyperlink" Target="http://www.interklasa.pl/portal/dokumenty/mat4/matematyka4/witryna_HTML/tes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2020-06-18T08:21:00Z</dcterms:created>
  <dcterms:modified xsi:type="dcterms:W3CDTF">2020-06-18T08:34:00Z</dcterms:modified>
</cp:coreProperties>
</file>